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320" w:rsidRDefault="00312E8D">
      <w:pPr>
        <w:jc w:val="distribute"/>
        <w:rPr>
          <w:rFonts w:ascii="方正小标宋简体" w:eastAsia="方正小标宋简体"/>
          <w:color w:val="FF0000"/>
          <w:w w:val="66"/>
          <w:sz w:val="110"/>
          <w:szCs w:val="110"/>
        </w:rPr>
      </w:pPr>
      <w:r>
        <w:rPr>
          <w:rFonts w:ascii="方正小标宋简体" w:eastAsia="方正小标宋简体" w:hint="eastAsia"/>
          <w:color w:val="FF0000"/>
          <w:w w:val="66"/>
          <w:sz w:val="110"/>
          <w:szCs w:val="110"/>
        </w:rPr>
        <w:t>蚌埠学院党史学习教育简报</w:t>
      </w:r>
    </w:p>
    <w:p w:rsidR="00554320" w:rsidRDefault="00312E8D">
      <w:pPr>
        <w:ind w:firstLineChars="50" w:firstLine="160"/>
        <w:rPr>
          <w:rFonts w:ascii="仿宋_GB2312" w:eastAsia="仿宋_GB2312"/>
          <w:sz w:val="32"/>
          <w:szCs w:val="32"/>
        </w:rPr>
      </w:pPr>
      <w:r>
        <w:rPr>
          <w:rFonts w:ascii="仿宋_GB2312" w:eastAsia="仿宋_GB2312" w:hint="eastAsia"/>
          <w:sz w:val="32"/>
          <w:szCs w:val="32"/>
        </w:rPr>
        <w:t>2020</w:t>
      </w:r>
      <w:r>
        <w:rPr>
          <w:rFonts w:ascii="仿宋_GB2312" w:eastAsia="仿宋_GB2312" w:hint="eastAsia"/>
          <w:sz w:val="32"/>
          <w:szCs w:val="32"/>
        </w:rPr>
        <w:t>年</w:t>
      </w:r>
      <w:r>
        <w:rPr>
          <w:rFonts w:ascii="仿宋_GB2312" w:eastAsia="仿宋_GB2312" w:hint="eastAsia"/>
          <w:sz w:val="32"/>
          <w:szCs w:val="32"/>
        </w:rPr>
        <w:t>4</w:t>
      </w:r>
      <w:r>
        <w:rPr>
          <w:rFonts w:ascii="仿宋_GB2312" w:eastAsia="仿宋_GB2312" w:hint="eastAsia"/>
          <w:sz w:val="32"/>
          <w:szCs w:val="32"/>
        </w:rPr>
        <w:t>月</w:t>
      </w:r>
      <w:r>
        <w:rPr>
          <w:rFonts w:ascii="仿宋_GB2312" w:eastAsia="仿宋_GB2312" w:hint="eastAsia"/>
          <w:sz w:val="32"/>
          <w:szCs w:val="32"/>
        </w:rPr>
        <w:t>28</w:t>
      </w:r>
      <w:r>
        <w:rPr>
          <w:rFonts w:ascii="仿宋_GB2312" w:eastAsia="仿宋_GB2312" w:hint="eastAsia"/>
          <w:sz w:val="32"/>
          <w:szCs w:val="32"/>
        </w:rPr>
        <w:t>日</w:t>
      </w:r>
      <w:r>
        <w:rPr>
          <w:rFonts w:ascii="仿宋_GB2312" w:eastAsia="仿宋_GB2312" w:hint="eastAsia"/>
          <w:sz w:val="32"/>
          <w:szCs w:val="32"/>
        </w:rPr>
        <w:t xml:space="preserve">                          </w:t>
      </w:r>
      <w:r>
        <w:rPr>
          <w:rFonts w:ascii="仿宋_GB2312" w:eastAsia="仿宋_GB2312" w:hint="eastAsia"/>
          <w:sz w:val="32"/>
          <w:szCs w:val="32"/>
        </w:rPr>
        <w:t>审签：</w:t>
      </w:r>
      <w:r>
        <w:rPr>
          <w:rFonts w:ascii="楷体_GB2312" w:eastAsia="楷体_GB2312" w:hint="eastAsia"/>
          <w:sz w:val="32"/>
          <w:szCs w:val="32"/>
        </w:rPr>
        <w:t>陈国龙</w:t>
      </w:r>
    </w:p>
    <w:p w:rsidR="00554320" w:rsidRDefault="00554320">
      <w:pPr>
        <w:rPr>
          <w:sz w:val="32"/>
          <w:szCs w:val="32"/>
        </w:rPr>
      </w:pPr>
      <w:r>
        <w:rPr>
          <w:sz w:val="32"/>
          <w:szCs w:val="32"/>
        </w:rPr>
        <w:pict>
          <v:rect id="_x0000_s2050" style="position:absolute;left:0;text-align:left;margin-left:-2.15pt;margin-top:2.45pt;width:450.75pt;height:7.15pt;z-index:251659264" fillcolor="red" stroked="f"/>
        </w:pict>
      </w:r>
    </w:p>
    <w:p w:rsidR="00554320" w:rsidRDefault="00312E8D">
      <w:pPr>
        <w:ind w:firstLineChars="200" w:firstLine="640"/>
        <w:rPr>
          <w:rFonts w:ascii="黑体" w:eastAsia="黑体" w:hAnsi="黑体"/>
          <w:sz w:val="32"/>
          <w:szCs w:val="32"/>
        </w:rPr>
      </w:pPr>
      <w:r>
        <w:rPr>
          <w:rFonts w:ascii="黑体" w:eastAsia="黑体" w:hAnsi="黑体" w:hint="eastAsia"/>
          <w:sz w:val="32"/>
          <w:szCs w:val="32"/>
        </w:rPr>
        <w:t>认真学，依托“四项专题”，推动入脑入心</w:t>
      </w:r>
    </w:p>
    <w:p w:rsidR="00554320" w:rsidRDefault="00312E8D">
      <w:pPr>
        <w:ind w:firstLineChars="200" w:firstLine="640"/>
        <w:rPr>
          <w:rFonts w:ascii="仿宋_GB2312" w:eastAsia="仿宋_GB2312" w:hAnsi="黑体"/>
          <w:sz w:val="32"/>
          <w:szCs w:val="32"/>
        </w:rPr>
      </w:pPr>
      <w:r>
        <w:rPr>
          <w:rFonts w:ascii="仿宋_GB2312" w:eastAsia="仿宋_GB2312" w:hAnsi="黑体" w:hint="eastAsia"/>
          <w:sz w:val="32"/>
          <w:szCs w:val="32"/>
        </w:rPr>
        <w:t>坚持学习党史和庆祝建党</w:t>
      </w:r>
      <w:r>
        <w:rPr>
          <w:rFonts w:ascii="仿宋_GB2312" w:eastAsia="仿宋_GB2312" w:hAnsi="黑体" w:hint="eastAsia"/>
          <w:sz w:val="32"/>
          <w:szCs w:val="32"/>
        </w:rPr>
        <w:t>100</w:t>
      </w:r>
      <w:r>
        <w:rPr>
          <w:rFonts w:ascii="仿宋_GB2312" w:eastAsia="仿宋_GB2312" w:hAnsi="黑体" w:hint="eastAsia"/>
          <w:sz w:val="32"/>
          <w:szCs w:val="32"/>
        </w:rPr>
        <w:t>周年相结合，</w:t>
      </w:r>
      <w:r>
        <w:rPr>
          <w:rFonts w:ascii="仿宋_GB2312" w:eastAsia="仿宋_GB2312" w:hint="eastAsia"/>
          <w:sz w:val="32"/>
          <w:szCs w:val="32"/>
        </w:rPr>
        <w:t>深入系统学习《习近平论中国共产党历史》</w:t>
      </w:r>
      <w:r>
        <w:rPr>
          <w:rFonts w:ascii="仿宋_GB2312" w:eastAsia="仿宋_GB2312" w:hint="eastAsia"/>
          <w:color w:val="000000"/>
          <w:sz w:val="32"/>
          <w:szCs w:val="32"/>
        </w:rPr>
        <w:t>《毛泽东、邓小平、江泽民、胡锦涛关于中国共产党历史论述摘编》</w:t>
      </w:r>
      <w:r>
        <w:rPr>
          <w:rFonts w:ascii="仿宋_GB2312" w:eastAsia="仿宋_GB2312" w:hint="eastAsia"/>
          <w:sz w:val="32"/>
          <w:szCs w:val="32"/>
        </w:rPr>
        <w:t>《中国共产党简史》</w:t>
      </w:r>
      <w:r>
        <w:rPr>
          <w:rFonts w:ascii="仿宋_GB2312" w:eastAsia="仿宋_GB2312" w:hint="eastAsia"/>
          <w:sz w:val="32"/>
          <w:szCs w:val="32"/>
        </w:rPr>
        <w:t>，</w:t>
      </w:r>
      <w:r>
        <w:rPr>
          <w:rFonts w:ascii="仿宋_GB2312" w:eastAsia="仿宋_GB2312" w:hint="eastAsia"/>
          <w:spacing w:val="-6"/>
          <w:sz w:val="32"/>
          <w:szCs w:val="32"/>
        </w:rPr>
        <w:t>学习习近平总书记考察福建等系列重要讲话精神，及时跟进学习中央、省委重大决策部署，专题学习习近平总书记关于党的组织建设、党风廉政建设和反腐败斗争重要论述精神</w:t>
      </w:r>
      <w:r>
        <w:rPr>
          <w:rFonts w:ascii="仿宋_GB2312" w:eastAsia="仿宋_GB2312" w:hint="eastAsia"/>
          <w:spacing w:val="-6"/>
          <w:sz w:val="32"/>
          <w:szCs w:val="32"/>
        </w:rPr>
        <w:t>。通过“不断开展专题学习、持续推进专题培训、深入挖掘专题研究、广泛铺开专题宣讲”这四项专题工作，打造全景式</w:t>
      </w:r>
      <w:r>
        <w:rPr>
          <w:rFonts w:ascii="仿宋_GB2312" w:eastAsia="仿宋_GB2312" w:hAnsi="黑体" w:hint="eastAsia"/>
          <w:sz w:val="32"/>
          <w:szCs w:val="32"/>
        </w:rPr>
        <w:t>学习教育模式。</w:t>
      </w:r>
    </w:p>
    <w:p w:rsidR="00554320" w:rsidRDefault="00312E8D">
      <w:pPr>
        <w:ind w:firstLineChars="200" w:firstLine="640"/>
        <w:rPr>
          <w:rFonts w:ascii="仿宋_GB2312" w:eastAsia="仿宋_GB2312"/>
          <w:color w:val="000000"/>
          <w:sz w:val="32"/>
          <w:szCs w:val="32"/>
        </w:rPr>
      </w:pPr>
      <w:r>
        <w:rPr>
          <w:rFonts w:ascii="仿宋_GB2312" w:eastAsia="仿宋_GB2312" w:hint="eastAsia"/>
          <w:color w:val="000000"/>
          <w:sz w:val="32"/>
          <w:szCs w:val="32"/>
        </w:rPr>
        <w:t>一是落实专题学习，党委中心组召开党史学习教育专题学习研讨会，各二级党组织分别</w:t>
      </w:r>
      <w:r>
        <w:rPr>
          <w:rFonts w:ascii="仿宋_GB2312" w:eastAsia="仿宋_GB2312" w:hint="eastAsia"/>
          <w:color w:val="000000"/>
          <w:sz w:val="32"/>
          <w:szCs w:val="32"/>
        </w:rPr>
        <w:t>组织集中学习，学习习近平在清华大学考察时的讲话等重要精神，</w:t>
      </w:r>
      <w:r>
        <w:rPr>
          <w:rFonts w:ascii="仿宋_GB2312" w:eastAsia="仿宋_GB2312" w:hint="eastAsia"/>
          <w:color w:val="000000"/>
          <w:sz w:val="32"/>
          <w:szCs w:val="32"/>
        </w:rPr>
        <w:t>确保学习沉下心、深进去。二是扎实专题培训，筹备</w:t>
      </w:r>
      <w:r>
        <w:rPr>
          <w:rFonts w:ascii="仿宋_GB2312" w:eastAsia="仿宋_GB2312" w:hint="eastAsia"/>
          <w:color w:val="000000"/>
          <w:sz w:val="32"/>
          <w:szCs w:val="32"/>
        </w:rPr>
        <w:t>党史学习教育专题读书班暨处级干部专题培训班</w:t>
      </w:r>
      <w:r>
        <w:rPr>
          <w:rFonts w:ascii="仿宋_GB2312" w:eastAsia="仿宋_GB2312" w:hint="eastAsia"/>
          <w:color w:val="000000"/>
          <w:sz w:val="32"/>
          <w:szCs w:val="32"/>
        </w:rPr>
        <w:t>，</w:t>
      </w:r>
      <w:r>
        <w:rPr>
          <w:rFonts w:ascii="仿宋_GB2312" w:eastAsia="仿宋_GB2312" w:hint="eastAsia"/>
          <w:color w:val="000000"/>
          <w:sz w:val="32"/>
          <w:szCs w:val="32"/>
        </w:rPr>
        <w:t>思政课教师精彩党课评选和建党</w:t>
      </w:r>
      <w:r>
        <w:rPr>
          <w:rFonts w:ascii="仿宋_GB2312" w:eastAsia="仿宋_GB2312" w:hint="eastAsia"/>
          <w:color w:val="000000"/>
          <w:sz w:val="32"/>
          <w:szCs w:val="32"/>
        </w:rPr>
        <w:t>100</w:t>
      </w:r>
      <w:r>
        <w:rPr>
          <w:rFonts w:ascii="仿宋_GB2312" w:eastAsia="仿宋_GB2312" w:hint="eastAsia"/>
          <w:color w:val="000000"/>
          <w:sz w:val="32"/>
          <w:szCs w:val="32"/>
        </w:rPr>
        <w:t>周年辅导员主题班会征集展示活动</w:t>
      </w:r>
      <w:r>
        <w:rPr>
          <w:rFonts w:ascii="仿宋_GB2312" w:eastAsia="仿宋_GB2312" w:hint="eastAsia"/>
          <w:color w:val="000000"/>
          <w:sz w:val="32"/>
          <w:szCs w:val="32"/>
        </w:rPr>
        <w:t>正在有序进行。持续</w:t>
      </w:r>
      <w:r>
        <w:rPr>
          <w:rFonts w:ascii="仿宋_GB2312" w:eastAsia="仿宋_GB2312" w:hint="eastAsia"/>
          <w:color w:val="000000"/>
          <w:sz w:val="32"/>
          <w:szCs w:val="32"/>
        </w:rPr>
        <w:t>贯彻落实省委党史学习教育“五个一”计划</w:t>
      </w:r>
      <w:r>
        <w:rPr>
          <w:rFonts w:ascii="仿宋_GB2312" w:eastAsia="仿宋_GB2312" w:hint="eastAsia"/>
          <w:color w:val="000000"/>
          <w:sz w:val="32"/>
          <w:szCs w:val="32"/>
        </w:rPr>
        <w:t>，土木与水利工程学院、</w:t>
      </w:r>
      <w:r>
        <w:rPr>
          <w:rFonts w:ascii="仿宋_GB2312" w:eastAsia="仿宋_GB2312" w:hint="eastAsia"/>
          <w:color w:val="000000"/>
          <w:sz w:val="32"/>
          <w:szCs w:val="32"/>
        </w:rPr>
        <w:t>材化学院</w:t>
      </w:r>
      <w:r>
        <w:rPr>
          <w:rFonts w:ascii="仿宋_GB2312" w:eastAsia="仿宋_GB2312" w:hint="eastAsia"/>
          <w:color w:val="000000"/>
          <w:sz w:val="32"/>
          <w:szCs w:val="32"/>
        </w:rPr>
        <w:t>、文学与教育学院、电子与电气工程学院分别开展党校培训班，对入党积极分子和发</w:t>
      </w:r>
      <w:r>
        <w:rPr>
          <w:rFonts w:ascii="仿宋_GB2312" w:eastAsia="仿宋_GB2312" w:hint="eastAsia"/>
          <w:color w:val="000000"/>
          <w:sz w:val="32"/>
          <w:szCs w:val="32"/>
        </w:rPr>
        <w:lastRenderedPageBreak/>
        <w:t>展对象进行集中培训。各二级学院分别开展《百团大战》、《第一书记》等集中观影活动。通过集中培训、空中课堂、理论研讨等，确保学习有引导、有交流。三是挖掘专题研究，做好</w:t>
      </w:r>
      <w:r>
        <w:rPr>
          <w:rFonts w:ascii="仿宋_GB2312" w:eastAsia="仿宋_GB2312" w:hint="eastAsia"/>
          <w:color w:val="000000"/>
          <w:sz w:val="32"/>
          <w:szCs w:val="32"/>
        </w:rPr>
        <w:t>《蚌埠学院学报》（哲学社科版）党史研究专栏开设的准备工作。</w:t>
      </w:r>
      <w:r>
        <w:rPr>
          <w:rFonts w:ascii="仿宋_GB2312" w:eastAsia="仿宋_GB2312" w:hint="eastAsia"/>
          <w:color w:val="000000"/>
          <w:sz w:val="32"/>
          <w:szCs w:val="32"/>
        </w:rPr>
        <w:t>四是抓细专题宣讲，确保学习看得见、摸得着。</w:t>
      </w:r>
      <w:r>
        <w:rPr>
          <w:rFonts w:ascii="仿宋_GB2312" w:eastAsia="仿宋_GB2312" w:hint="eastAsia"/>
          <w:color w:val="000000"/>
          <w:sz w:val="32"/>
          <w:szCs w:val="32"/>
        </w:rPr>
        <w:t>4</w:t>
      </w:r>
      <w:r>
        <w:rPr>
          <w:rFonts w:ascii="仿宋_GB2312" w:eastAsia="仿宋_GB2312" w:hint="eastAsia"/>
          <w:color w:val="000000"/>
          <w:sz w:val="32"/>
          <w:szCs w:val="32"/>
        </w:rPr>
        <w:t>月</w:t>
      </w:r>
      <w:r>
        <w:rPr>
          <w:rFonts w:ascii="仿宋_GB2312" w:eastAsia="仿宋_GB2312" w:hint="eastAsia"/>
          <w:color w:val="000000"/>
          <w:sz w:val="32"/>
          <w:szCs w:val="32"/>
        </w:rPr>
        <w:t>22</w:t>
      </w:r>
      <w:r>
        <w:rPr>
          <w:rFonts w:ascii="仿宋_GB2312" w:eastAsia="仿宋_GB2312" w:hint="eastAsia"/>
          <w:color w:val="000000"/>
          <w:sz w:val="32"/>
          <w:szCs w:val="32"/>
        </w:rPr>
        <w:t>日下午，蚌埠市淮上区召开党史学习教育市委宣讲团宣讲报告会，市委讲师团成员、蚌埠学院马克思主义学院院长、教授邬旭东作宣讲报告</w:t>
      </w:r>
      <w:r>
        <w:rPr>
          <w:rFonts w:ascii="仿宋_GB2312" w:eastAsia="仿宋_GB2312" w:hint="eastAsia"/>
          <w:color w:val="000000"/>
          <w:sz w:val="32"/>
          <w:szCs w:val="32"/>
        </w:rPr>
        <w:t>，同时组织思政辅导员深入各二级学院开展宣讲，组</w:t>
      </w:r>
      <w:r>
        <w:rPr>
          <w:rFonts w:ascii="仿宋_GB2312" w:eastAsia="仿宋_GB2312" w:hint="eastAsia"/>
          <w:color w:val="000000"/>
          <w:sz w:val="32"/>
          <w:szCs w:val="32"/>
        </w:rPr>
        <w:t>建大学生党史学习教育宣讲团，开展微宣讲，用身边的故事教育身边的人。电子与电气工程学院开展“红船依旧，精神永恒”演讲比赛，计算机与信息工程学院在图书馆门口和北操场举行赞歌献给党——歌唱“没有共产党就没有新中国”活动，推动党史教育深入基层、深入群众、深入人心。</w:t>
      </w:r>
    </w:p>
    <w:p w:rsidR="00554320" w:rsidRDefault="00312E8D">
      <w:pPr>
        <w:ind w:firstLineChars="200" w:firstLine="640"/>
        <w:rPr>
          <w:rFonts w:ascii="黑体" w:eastAsia="黑体" w:hAnsi="黑体"/>
          <w:sz w:val="32"/>
          <w:szCs w:val="32"/>
        </w:rPr>
      </w:pPr>
      <w:r>
        <w:rPr>
          <w:rFonts w:ascii="黑体" w:eastAsia="黑体" w:hAnsi="黑体" w:hint="eastAsia"/>
          <w:sz w:val="32"/>
          <w:szCs w:val="32"/>
        </w:rPr>
        <w:t>扎实做，组织“大走访”，务求取得实效</w:t>
      </w:r>
    </w:p>
    <w:p w:rsidR="00554320" w:rsidRDefault="00312E8D">
      <w:pPr>
        <w:ind w:firstLineChars="200" w:firstLine="640"/>
        <w:rPr>
          <w:rFonts w:ascii="仿宋_GB2312" w:eastAsia="仿宋_GB2312" w:hAnsi="黑体"/>
          <w:sz w:val="32"/>
          <w:szCs w:val="32"/>
        </w:rPr>
      </w:pPr>
      <w:r>
        <w:rPr>
          <w:rFonts w:ascii="仿宋_GB2312" w:eastAsia="仿宋_GB2312" w:hAnsi="黑体" w:hint="eastAsia"/>
          <w:sz w:val="32"/>
          <w:szCs w:val="32"/>
        </w:rPr>
        <w:t>学校扎实贯彻落实“我为群众办实事”实践活动工作方案，在全校范围内开展联系师生大走访活动，通过召开座谈会、主题班会、深入参观师生工作学习场地等形式，真正做到“所有教师学生全走到、走访全覆盖”的要求，深入基层深入师生，广</w:t>
      </w:r>
      <w:r>
        <w:rPr>
          <w:rFonts w:ascii="仿宋_GB2312" w:eastAsia="仿宋_GB2312" w:hAnsi="黑体" w:hint="eastAsia"/>
          <w:sz w:val="32"/>
          <w:szCs w:val="32"/>
        </w:rPr>
        <w:t>泛听取意见建议，及时梳理、解决师生反映的热点难点问题，边走访、边落实，务求把党史学习教育成效转化为工作动力和服务成效，切实提高师生对学校工作的满意度与幸福度。在落实过程中，一是开展服务基层实践活动。针对近期金融诈骗高发，为加强师生</w:t>
      </w:r>
      <w:r>
        <w:rPr>
          <w:rFonts w:ascii="仿宋_GB2312" w:eastAsia="仿宋_GB2312" w:hAnsi="黑体" w:hint="eastAsia"/>
          <w:sz w:val="32"/>
          <w:szCs w:val="32"/>
        </w:rPr>
        <w:lastRenderedPageBreak/>
        <w:t>金融风险防范意识，提升学生金融素养，土木与水利工程学院与人民银行蚌埠中心支行签订金融素养提升工程合作备忘录。二是开展服务社会实践活动。学校行政党总支围绕培育和践行社会主义核心价值观、弘扬“奉献、友爱、互助、进步”的志愿服务精神，积极开展</w:t>
      </w:r>
      <w:r>
        <w:rPr>
          <w:rFonts w:ascii="仿宋" w:eastAsia="仿宋" w:hAnsi="仿宋" w:hint="eastAsia"/>
          <w:sz w:val="32"/>
          <w:szCs w:val="32"/>
        </w:rPr>
        <w:t>党员示范岗创建活动</w:t>
      </w:r>
      <w:r>
        <w:rPr>
          <w:rFonts w:ascii="仿宋" w:eastAsia="仿宋" w:hAnsi="仿宋" w:hint="eastAsia"/>
          <w:sz w:val="32"/>
          <w:szCs w:val="32"/>
        </w:rPr>
        <w:t>，</w:t>
      </w:r>
      <w:r>
        <w:rPr>
          <w:rFonts w:ascii="仿宋_GB2312" w:eastAsia="仿宋_GB2312" w:hAnsi="黑体" w:hint="eastAsia"/>
          <w:sz w:val="32"/>
          <w:szCs w:val="32"/>
        </w:rPr>
        <w:t>组织在职党员进社区；文教学</w:t>
      </w:r>
      <w:r>
        <w:rPr>
          <w:rFonts w:ascii="仿宋_GB2312" w:eastAsia="仿宋_GB2312" w:hAnsi="黑体" w:hint="eastAsia"/>
          <w:sz w:val="32"/>
          <w:szCs w:val="32"/>
        </w:rPr>
        <w:t>院在学校一、二、三食堂开展三次“食堂清洁”志愿服务活动，扎根群众用心服务。</w:t>
      </w:r>
    </w:p>
    <w:p w:rsidR="00554320" w:rsidRDefault="00554320">
      <w:pPr>
        <w:ind w:firstLineChars="200" w:firstLine="640"/>
        <w:rPr>
          <w:rFonts w:ascii="仿宋_GB2312" w:eastAsia="仿宋_GB2312"/>
          <w:sz w:val="32"/>
          <w:szCs w:val="32"/>
        </w:rPr>
      </w:pPr>
    </w:p>
    <w:p w:rsidR="00554320" w:rsidRDefault="00312E8D">
      <w:pPr>
        <w:rPr>
          <w:rFonts w:ascii="黑体" w:eastAsia="黑体" w:hAnsi="黑体"/>
          <w:sz w:val="32"/>
          <w:szCs w:val="32"/>
        </w:rPr>
      </w:pPr>
      <w:r>
        <w:rPr>
          <w:rFonts w:ascii="黑体" w:eastAsia="黑体" w:hAnsi="黑体" w:hint="eastAsia"/>
          <w:sz w:val="32"/>
          <w:szCs w:val="32"/>
        </w:rPr>
        <w:t>特色活动</w:t>
      </w:r>
    </w:p>
    <w:p w:rsidR="00554320" w:rsidRDefault="00312E8D">
      <w:pPr>
        <w:jc w:val="center"/>
        <w:rPr>
          <w:rFonts w:ascii="黑体" w:eastAsia="黑体" w:hAnsi="黑体"/>
          <w:sz w:val="32"/>
          <w:szCs w:val="32"/>
        </w:rPr>
      </w:pPr>
      <w:r>
        <w:rPr>
          <w:rFonts w:ascii="黑体" w:eastAsia="黑体" w:hAnsi="黑体" w:hint="eastAsia"/>
          <w:sz w:val="32"/>
          <w:szCs w:val="32"/>
        </w:rPr>
        <w:t>多层面、立体化</w:t>
      </w:r>
      <w:r>
        <w:rPr>
          <w:rFonts w:ascii="黑体" w:eastAsia="黑体" w:hAnsi="黑体" w:hint="eastAsia"/>
          <w:sz w:val="32"/>
          <w:szCs w:val="32"/>
        </w:rPr>
        <w:t>开展党史学习教育宣讲</w:t>
      </w:r>
    </w:p>
    <w:p w:rsidR="00554320" w:rsidRDefault="00312E8D">
      <w:pPr>
        <w:ind w:firstLineChars="200" w:firstLine="640"/>
        <w:rPr>
          <w:rFonts w:ascii="仿宋_GB2312" w:eastAsia="仿宋_GB2312"/>
          <w:spacing w:val="-6"/>
          <w:sz w:val="32"/>
          <w:szCs w:val="32"/>
        </w:rPr>
      </w:pPr>
      <w:r>
        <w:rPr>
          <w:rFonts w:ascii="黑体" w:eastAsia="黑体" w:hAnsi="黑体" w:hint="eastAsia"/>
          <w:sz w:val="32"/>
          <w:szCs w:val="32"/>
        </w:rPr>
        <w:t>以点带面，扎实开展党史教育专题宣讲。</w:t>
      </w:r>
      <w:r>
        <w:rPr>
          <w:rFonts w:ascii="仿宋_GB2312" w:eastAsia="仿宋_GB2312" w:hint="eastAsia"/>
          <w:spacing w:val="-6"/>
          <w:sz w:val="32"/>
          <w:szCs w:val="32"/>
        </w:rPr>
        <w:t>4</w:t>
      </w:r>
      <w:r>
        <w:rPr>
          <w:rFonts w:ascii="仿宋_GB2312" w:eastAsia="仿宋_GB2312" w:hint="eastAsia"/>
          <w:spacing w:val="-6"/>
          <w:sz w:val="32"/>
          <w:szCs w:val="32"/>
        </w:rPr>
        <w:t>月</w:t>
      </w:r>
      <w:r>
        <w:rPr>
          <w:rFonts w:ascii="仿宋_GB2312" w:eastAsia="仿宋_GB2312" w:hint="eastAsia"/>
          <w:spacing w:val="-6"/>
          <w:sz w:val="32"/>
          <w:szCs w:val="32"/>
        </w:rPr>
        <w:t>22</w:t>
      </w:r>
      <w:r>
        <w:rPr>
          <w:rFonts w:ascii="仿宋_GB2312" w:eastAsia="仿宋_GB2312" w:hint="eastAsia"/>
          <w:spacing w:val="-6"/>
          <w:sz w:val="32"/>
          <w:szCs w:val="32"/>
        </w:rPr>
        <w:t>日下午，蚌埠市淮上区召开党史学习教育市委宣讲团宣讲报告会，市委讲师团专家、蚌埠学院马克思主义学院院长、教授邬旭东作宣讲报告，从“为什么要学党史”“学党史学什么”“学党史要达到什么目的”“怎样学党史”四个方面，生动讲述了中国共产党百年奋斗的光辉历程和取得的历史成就，深刻阐述了党史学习教育的必要性和重大意义，结合党史事件、党史人物等事例进行了生动精彩、深入浅出的宣讲，具有很强的指导性。</w:t>
      </w:r>
    </w:p>
    <w:p w:rsidR="00554320" w:rsidRDefault="00312E8D">
      <w:pPr>
        <w:ind w:firstLineChars="200" w:firstLine="640"/>
        <w:rPr>
          <w:rFonts w:ascii="仿宋_GB2312" w:eastAsia="仿宋_GB2312"/>
          <w:spacing w:val="-6"/>
          <w:sz w:val="32"/>
          <w:szCs w:val="32"/>
        </w:rPr>
      </w:pPr>
      <w:r>
        <w:rPr>
          <w:rFonts w:ascii="黑体" w:eastAsia="黑体" w:hAnsi="黑体" w:hint="eastAsia"/>
          <w:sz w:val="32"/>
          <w:szCs w:val="32"/>
        </w:rPr>
        <w:t>串线成片，组织思政辅导员深入各二级学院开展宣讲。</w:t>
      </w:r>
      <w:r>
        <w:rPr>
          <w:rFonts w:ascii="仿宋_GB2312" w:eastAsia="仿宋_GB2312" w:hint="eastAsia"/>
          <w:spacing w:val="-6"/>
          <w:sz w:val="32"/>
          <w:szCs w:val="32"/>
        </w:rPr>
        <w:t>根据《中共蚌埠学院委员会关于开展党史学习教育的实施意见》和《蚌埠学院“</w:t>
      </w:r>
      <w:r>
        <w:rPr>
          <w:rFonts w:ascii="仿宋_GB2312" w:eastAsia="仿宋_GB2312" w:hint="eastAsia"/>
          <w:spacing w:val="-6"/>
          <w:sz w:val="32"/>
          <w:szCs w:val="32"/>
        </w:rPr>
        <w:t>思政辅导员”制度实施办法》，充分发挥思政辅导员的作用，深入各二级学院开展党史学习教育宣讲，利用本土红色资源，</w:t>
      </w:r>
      <w:r>
        <w:rPr>
          <w:rFonts w:ascii="仿宋_GB2312" w:eastAsia="仿宋_GB2312" w:hint="eastAsia"/>
          <w:spacing w:val="-6"/>
          <w:sz w:val="32"/>
          <w:szCs w:val="32"/>
        </w:rPr>
        <w:lastRenderedPageBreak/>
        <w:t>挖掘贴近群众的革命故事、历史故事，引导广大师生铭记光辉历程，汲取砥砺奋进的精神力量。结合学校实际，注重从学校建设、改革、发展的历程和学习教育涌现的先进典型人物中，从学校艰难创业、曲折发展孕育的精神中，感悟初心使命、汲取精神力量，切实铸就信仰之基、砥砺奋进之志、担起为民之责、增强斗争之力、传承红色之魂、把牢忠诚之本。</w:t>
      </w:r>
    </w:p>
    <w:p w:rsidR="00554320" w:rsidRDefault="00312E8D">
      <w:pPr>
        <w:ind w:firstLineChars="200" w:firstLine="640"/>
        <w:rPr>
          <w:rFonts w:ascii="仿宋_GB2312" w:eastAsia="仿宋_GB2312"/>
          <w:spacing w:val="-6"/>
          <w:sz w:val="32"/>
          <w:szCs w:val="32"/>
        </w:rPr>
      </w:pPr>
      <w:r>
        <w:rPr>
          <w:rFonts w:ascii="黑体" w:eastAsia="黑体" w:hAnsi="黑体" w:hint="eastAsia"/>
          <w:sz w:val="32"/>
          <w:szCs w:val="32"/>
        </w:rPr>
        <w:t>以微知著，组建大学生党史学习教育宣讲团，开展微宣讲。</w:t>
      </w:r>
      <w:r>
        <w:rPr>
          <w:rFonts w:ascii="仿宋_GB2312" w:eastAsia="仿宋_GB2312" w:hint="eastAsia"/>
          <w:spacing w:val="-6"/>
          <w:sz w:val="32"/>
          <w:szCs w:val="32"/>
        </w:rPr>
        <w:t>组建大学生宣讲团，以大学生自己的方</w:t>
      </w:r>
      <w:r>
        <w:rPr>
          <w:rFonts w:ascii="仿宋_GB2312" w:eastAsia="仿宋_GB2312" w:hint="eastAsia"/>
          <w:spacing w:val="-6"/>
          <w:sz w:val="32"/>
          <w:szCs w:val="32"/>
        </w:rPr>
        <w:t>式开展微宣讲，以讲党史</w:t>
      </w:r>
      <w:bookmarkStart w:id="0" w:name="_GoBack"/>
      <w:bookmarkEnd w:id="0"/>
      <w:r>
        <w:rPr>
          <w:rFonts w:ascii="仿宋_GB2312" w:eastAsia="仿宋_GB2312" w:hint="eastAsia"/>
          <w:spacing w:val="-6"/>
          <w:sz w:val="32"/>
          <w:szCs w:val="32"/>
        </w:rPr>
        <w:t>故事的形式，宣讲我们党百年奋斗的光辉历程和历史性贡献。</w:t>
      </w:r>
      <w:r w:rsidR="00BB2D23">
        <w:rPr>
          <w:rFonts w:ascii="仿宋_GB2312" w:eastAsia="仿宋_GB2312" w:hint="eastAsia"/>
          <w:spacing w:val="-6"/>
          <w:sz w:val="32"/>
          <w:szCs w:val="32"/>
        </w:rPr>
        <w:t>在二级学院推荐、精心遴选和专题培训的基础上，4月28日举行蚌埠学院大学生党史学习教育宣讲启动仪式，依托学生骨干开展的学生宣讲活动全面启动</w:t>
      </w:r>
      <w:r>
        <w:rPr>
          <w:rFonts w:ascii="仿宋_GB2312" w:eastAsia="仿宋_GB2312" w:hint="eastAsia"/>
          <w:spacing w:val="-6"/>
          <w:sz w:val="32"/>
          <w:szCs w:val="32"/>
        </w:rPr>
        <w:t>。</w:t>
      </w:r>
    </w:p>
    <w:sectPr w:rsidR="00554320" w:rsidSect="00554320">
      <w:pgSz w:w="11906" w:h="16838"/>
      <w:pgMar w:top="2155" w:right="1474" w:bottom="2041" w:left="1588" w:header="851" w:footer="992" w:gutter="0"/>
      <w:cols w:space="425"/>
      <w:docGrid w:type="linesAndChars" w:linePitch="57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E8D" w:rsidRDefault="00312E8D" w:rsidP="00BB2D23">
      <w:r>
        <w:separator/>
      </w:r>
    </w:p>
  </w:endnote>
  <w:endnote w:type="continuationSeparator" w:id="1">
    <w:p w:rsidR="00312E8D" w:rsidRDefault="00312E8D" w:rsidP="00BB2D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E8D" w:rsidRDefault="00312E8D" w:rsidP="00BB2D23">
      <w:r>
        <w:separator/>
      </w:r>
    </w:p>
  </w:footnote>
  <w:footnote w:type="continuationSeparator" w:id="1">
    <w:p w:rsidR="00312E8D" w:rsidRDefault="00312E8D" w:rsidP="00BB2D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287"/>
  <w:noPunctuationKerning/>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63448"/>
    <w:rsid w:val="00002B63"/>
    <w:rsid w:val="00076E1F"/>
    <w:rsid w:val="00083ADD"/>
    <w:rsid w:val="000E293E"/>
    <w:rsid w:val="000E6037"/>
    <w:rsid w:val="000E6CE6"/>
    <w:rsid w:val="00103C55"/>
    <w:rsid w:val="00113027"/>
    <w:rsid w:val="001924F1"/>
    <w:rsid w:val="001D2F50"/>
    <w:rsid w:val="002867F1"/>
    <w:rsid w:val="002C4EBE"/>
    <w:rsid w:val="00312E8D"/>
    <w:rsid w:val="00323C09"/>
    <w:rsid w:val="00363A8F"/>
    <w:rsid w:val="003A0C64"/>
    <w:rsid w:val="003A19FC"/>
    <w:rsid w:val="00404305"/>
    <w:rsid w:val="0045087B"/>
    <w:rsid w:val="00453C0F"/>
    <w:rsid w:val="004B1FC3"/>
    <w:rsid w:val="004E018D"/>
    <w:rsid w:val="00554320"/>
    <w:rsid w:val="00584BFD"/>
    <w:rsid w:val="005B7DE7"/>
    <w:rsid w:val="005E64A1"/>
    <w:rsid w:val="006D2D99"/>
    <w:rsid w:val="00723B01"/>
    <w:rsid w:val="007C063B"/>
    <w:rsid w:val="007C2A3C"/>
    <w:rsid w:val="00822CDD"/>
    <w:rsid w:val="00825D25"/>
    <w:rsid w:val="00863FA6"/>
    <w:rsid w:val="008A6205"/>
    <w:rsid w:val="008E4BB0"/>
    <w:rsid w:val="00975E99"/>
    <w:rsid w:val="00A3709E"/>
    <w:rsid w:val="00AA29A9"/>
    <w:rsid w:val="00AA3C36"/>
    <w:rsid w:val="00AA6967"/>
    <w:rsid w:val="00B351A5"/>
    <w:rsid w:val="00B446DF"/>
    <w:rsid w:val="00B63448"/>
    <w:rsid w:val="00BB2D23"/>
    <w:rsid w:val="00BC5F9D"/>
    <w:rsid w:val="00C04189"/>
    <w:rsid w:val="00C072BC"/>
    <w:rsid w:val="00CF380D"/>
    <w:rsid w:val="00D651B6"/>
    <w:rsid w:val="00DB0C2A"/>
    <w:rsid w:val="00DD3951"/>
    <w:rsid w:val="00DF0211"/>
    <w:rsid w:val="00E6504A"/>
    <w:rsid w:val="00E67415"/>
    <w:rsid w:val="00E71AE9"/>
    <w:rsid w:val="00E93624"/>
    <w:rsid w:val="00F04659"/>
    <w:rsid w:val="00F13A39"/>
    <w:rsid w:val="00FB1590"/>
    <w:rsid w:val="00FC4644"/>
    <w:rsid w:val="08E510EB"/>
    <w:rsid w:val="09F353A6"/>
    <w:rsid w:val="112E11E6"/>
    <w:rsid w:val="1BD35FBE"/>
    <w:rsid w:val="1BFA4FF9"/>
    <w:rsid w:val="214617D4"/>
    <w:rsid w:val="3CE47B70"/>
    <w:rsid w:val="67155F2C"/>
    <w:rsid w:val="6F2C0E09"/>
    <w:rsid w:val="79BC64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320"/>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554320"/>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554320"/>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554320"/>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554320"/>
    <w:pPr>
      <w:spacing w:beforeAutospacing="1" w:afterAutospacing="1"/>
      <w:jc w:val="left"/>
    </w:pPr>
    <w:rPr>
      <w:rFonts w:cs="Times New Roman"/>
      <w:kern w:val="0"/>
      <w:sz w:val="24"/>
    </w:rPr>
  </w:style>
  <w:style w:type="character" w:styleId="a6">
    <w:name w:val="Strong"/>
    <w:basedOn w:val="a0"/>
    <w:uiPriority w:val="22"/>
    <w:qFormat/>
    <w:rsid w:val="00554320"/>
    <w:rPr>
      <w:b/>
    </w:rPr>
  </w:style>
  <w:style w:type="character" w:customStyle="1" w:styleId="Char0">
    <w:name w:val="页眉 Char"/>
    <w:basedOn w:val="a0"/>
    <w:link w:val="a4"/>
    <w:uiPriority w:val="99"/>
    <w:semiHidden/>
    <w:qFormat/>
    <w:rsid w:val="00554320"/>
    <w:rPr>
      <w:sz w:val="18"/>
      <w:szCs w:val="18"/>
    </w:rPr>
  </w:style>
  <w:style w:type="character" w:customStyle="1" w:styleId="Char">
    <w:name w:val="页脚 Char"/>
    <w:basedOn w:val="a0"/>
    <w:link w:val="a3"/>
    <w:uiPriority w:val="99"/>
    <w:semiHidden/>
    <w:qFormat/>
    <w:rsid w:val="0055432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291</Words>
  <Characters>1659</Characters>
  <Application>Microsoft Office Word</Application>
  <DocSecurity>0</DocSecurity>
  <Lines>13</Lines>
  <Paragraphs>3</Paragraphs>
  <ScaleCrop>false</ScaleCrop>
  <Company>Microsoft</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ydpc</dc:creator>
  <cp:lastModifiedBy>ydpc</cp:lastModifiedBy>
  <cp:revision>12</cp:revision>
  <dcterms:created xsi:type="dcterms:W3CDTF">2021-03-09T09:04:00Z</dcterms:created>
  <dcterms:modified xsi:type="dcterms:W3CDTF">2021-04-28T14:21:00Z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C74E46FFE6F343708B55554860910245</vt:lpwstr>
  </property>
</Properties>
</file>