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                          审签：</w:t>
      </w:r>
      <w:r>
        <w:rPr>
          <w:rFonts w:hint="eastAsia" w:ascii="楷体" w:hAnsi="楷体" w:eastAsia="楷体" w:cs="楷体"/>
          <w:sz w:val="32"/>
          <w:szCs w:val="32"/>
        </w:rPr>
        <w:t>陈国龙</w:t>
      </w:r>
    </w:p>
    <w:p>
      <w:pPr>
        <w:spacing w:line="560" w:lineRule="exact"/>
        <w:ind w:firstLine="1280" w:firstLineChars="400"/>
        <w:jc w:val="left"/>
        <w:rPr>
          <w:rFonts w:hint="eastAsia" w:ascii="仿宋" w:hAnsi="仿宋" w:eastAsia="仿宋"/>
          <w:sz w:val="32"/>
          <w:szCs w:val="32"/>
        </w:rPr>
      </w:pPr>
      <w:r>
        <w:rPr>
          <w:rFonts w:hint="eastAsia" w:ascii="仿宋" w:hAnsi="仿宋" w:eastAsia="仿宋"/>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学中思 行中悟 悟中讲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——蚌埠学院思政课教师认真学习宣传“七一” 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习近平总书记“七一”重要讲话精神全面回顾我们党为了实现中华民族伟大复兴，带领中国人民开辟的伟大道路、创造的伟大事业、取得的伟大成就，系统总结伟大建党精神和党的百年光辉历程中创造的宝贵经验，并对当前及未来一个时期的工作作出重要部署。作为高校思想政治教育的主渠道、主阵地，马克思主义学院第一时间召开全体教师会议，确定“学中思 行中悟 悟中讲”学习主基调，要求把学习贯彻习近平总书记“七一”重要讲话精神作为当前和今后一个时期的重大政治任务，作为党史学习教育的核心内容，切实把思想和行动统一到重要讲话精神上来。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黑体" w:hAnsi="黑体" w:eastAsia="黑体" w:cs="黑体"/>
          <w:b w:val="0"/>
          <w:bCs w:val="0"/>
          <w:sz w:val="32"/>
          <w:szCs w:val="32"/>
          <w:lang w:val="en-US" w:eastAsia="zh-CN"/>
        </w:rPr>
        <w:t>贯彻好“学中思”，全员参与认真研学，掀起大学习的高潮。</w:t>
      </w:r>
      <w:r>
        <w:rPr>
          <w:rFonts w:hint="eastAsia" w:ascii="仿宋" w:hAnsi="仿宋" w:eastAsia="仿宋"/>
          <w:sz w:val="32"/>
          <w:szCs w:val="32"/>
          <w:lang w:val="en-US" w:eastAsia="zh-CN"/>
        </w:rPr>
        <w:t>马克思主义学院要求全体教师要抓好学习研讨，坚持原原本本学、深入思考学、结合实际学，吃透精神实质，把握核心要义，深入领会“七一”重要讲话的重大意义。在认真学习的基础上，每人撰写一篇研究文章。7月底之前，全体教师按期完成任务，目前已经结集印制《马克思主义学习贯彻习近平总书记在庆祝中国共产党成立100周年大会上重要讲话精神征文》文集。其中，有1篇文章被《安徽日报》理论版刊发，4篇被《蚌埠日报》理论版刊发。目前，正在组织教师围绕“七一”重要讲话精神申报安徽省社科创新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黑体" w:hAnsi="黑体" w:eastAsia="黑体" w:cs="黑体"/>
          <w:b w:val="0"/>
          <w:bCs w:val="0"/>
          <w:sz w:val="32"/>
          <w:szCs w:val="32"/>
          <w:lang w:val="en-US" w:eastAsia="zh-CN"/>
        </w:rPr>
        <w:t>落实好“行中悟”，开展“感悟建党精神 坚定初心使命”红色主题实践活动。</w:t>
      </w:r>
      <w:r>
        <w:rPr>
          <w:rFonts w:hint="eastAsia" w:ascii="仿宋" w:hAnsi="仿宋" w:eastAsia="仿宋"/>
          <w:sz w:val="32"/>
          <w:szCs w:val="32"/>
          <w:lang w:val="en-US" w:eastAsia="zh-CN"/>
        </w:rPr>
        <w:t>为深入学习贯彻习近平总书记在中国共产党成立100周年庆祝大会上的重要讲话精神，深刻领会伟大建党精神的时代内涵，增强党史学习教育的针对性、生动性和实效性，创新党史学习教育形式，强化高校思想政治理论课教师的使命担当，利用暑假期间，马克思主义学院组织教师分赴上海、嘉兴，安徽泾县，湖南长沙等地开展以“感悟建党精神坚定初心使命”为主题的红色研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深入了解红色文化，传承红色基因，马克思主义学院还组织获得青年教师思政课教学比赛奖项教师代表前往吉林延边、重庆渣滓洞、蚌埠渡江战役总前委孙家圩子旧址等红色实践基地调研学习。将红色主题研学的深刻感悟记录下来，分别以东北抗联精神、红岩精神、渡江精神为题录制了系列微党课，通过鲜为人知的红色故事、独特新颖的解读视角，激励青年学生传承中国共产党革命精神谱系，走好新时代的长征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黑体" w:hAnsi="黑体" w:eastAsia="黑体" w:cs="黑体"/>
          <w:b w:val="0"/>
          <w:bCs w:val="0"/>
          <w:sz w:val="32"/>
          <w:szCs w:val="32"/>
          <w:lang w:val="en-US" w:eastAsia="zh-CN"/>
        </w:rPr>
        <w:t>推进好“悟中讲”，分层次开展宣讲活动。</w:t>
      </w:r>
      <w:r>
        <w:rPr>
          <w:rFonts w:hint="eastAsia" w:ascii="仿宋" w:hAnsi="仿宋" w:eastAsia="仿宋"/>
          <w:sz w:val="32"/>
          <w:szCs w:val="32"/>
          <w:lang w:val="en-US" w:eastAsia="zh-CN"/>
        </w:rPr>
        <w:t>扎实开展宣讲是贯彻落实“七一”重要讲话精神的内在要求，马克思主义学院作为马克思主义理论宣传研究主阵地，高度重视，切实增强抓好“七一”重要讲话精神宣讲的思想自觉和行动自觉，把“七一”重要讲话精神宣讲工作作为重大任务抓紧抓实抓好。按照蚌埠市委统一安排，扎实开展专题宣讲。作为蚌埠市委宣讲团专家，马克思主义学院直属支部书记、院长邬旭东应邀分别走进蚌山区、蚌埠市人社局、长淮卫镇、燕山乡梨朱村，开展学习贯彻习近平总书记“七一”重要讲话精神宣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同时，马克思主义学院组织的思政辅导员对各二级学院的宣讲和大学生宣讲团对大学生等群体的宣讲都已经进行了认真备课，开学后就按照学校要求全面展开。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中共蚌埠学院委员会党史学习教育领导小组</w:t>
      </w:r>
    </w:p>
    <w:p>
      <w:pPr>
        <w:spacing w:line="560" w:lineRule="exact"/>
        <w:ind w:firstLine="1600" w:firstLineChars="500"/>
        <w:jc w:val="both"/>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6041A6"/>
    <w:rsid w:val="03BE40E4"/>
    <w:rsid w:val="040903EA"/>
    <w:rsid w:val="056821CE"/>
    <w:rsid w:val="066E0FA3"/>
    <w:rsid w:val="07640286"/>
    <w:rsid w:val="077C13B3"/>
    <w:rsid w:val="07B622D0"/>
    <w:rsid w:val="07E0073E"/>
    <w:rsid w:val="082B701C"/>
    <w:rsid w:val="08E510EB"/>
    <w:rsid w:val="09F353A6"/>
    <w:rsid w:val="0A8002C9"/>
    <w:rsid w:val="0D63591C"/>
    <w:rsid w:val="0EF14A6F"/>
    <w:rsid w:val="0F8D4E0D"/>
    <w:rsid w:val="0FAB6624"/>
    <w:rsid w:val="10487837"/>
    <w:rsid w:val="112E11E6"/>
    <w:rsid w:val="128269A4"/>
    <w:rsid w:val="15123B36"/>
    <w:rsid w:val="152B1884"/>
    <w:rsid w:val="15635243"/>
    <w:rsid w:val="16A60DA4"/>
    <w:rsid w:val="16E00962"/>
    <w:rsid w:val="196A7FA5"/>
    <w:rsid w:val="1AC37330"/>
    <w:rsid w:val="1BD35FBE"/>
    <w:rsid w:val="1BFA4FF9"/>
    <w:rsid w:val="1BFF05C5"/>
    <w:rsid w:val="1CF1524C"/>
    <w:rsid w:val="1D5E7962"/>
    <w:rsid w:val="1D6659F6"/>
    <w:rsid w:val="1D7F0CDB"/>
    <w:rsid w:val="1ECA6816"/>
    <w:rsid w:val="1FFE1683"/>
    <w:rsid w:val="20564BFE"/>
    <w:rsid w:val="21157E2A"/>
    <w:rsid w:val="214617D4"/>
    <w:rsid w:val="251E54E0"/>
    <w:rsid w:val="273A3ECF"/>
    <w:rsid w:val="288D1165"/>
    <w:rsid w:val="2AA70A6D"/>
    <w:rsid w:val="2B307FA9"/>
    <w:rsid w:val="2BBF084C"/>
    <w:rsid w:val="2BD75DB8"/>
    <w:rsid w:val="2BE73B99"/>
    <w:rsid w:val="2C5C21A3"/>
    <w:rsid w:val="2DA57316"/>
    <w:rsid w:val="2E7A119E"/>
    <w:rsid w:val="2EEF6A6E"/>
    <w:rsid w:val="311D683D"/>
    <w:rsid w:val="31FB06E4"/>
    <w:rsid w:val="32837E79"/>
    <w:rsid w:val="32E73E6D"/>
    <w:rsid w:val="33231827"/>
    <w:rsid w:val="35ED2B0B"/>
    <w:rsid w:val="37D02287"/>
    <w:rsid w:val="3A3C2D13"/>
    <w:rsid w:val="3ADE00E4"/>
    <w:rsid w:val="3B66702A"/>
    <w:rsid w:val="3BB471CB"/>
    <w:rsid w:val="3CE47B70"/>
    <w:rsid w:val="3D855787"/>
    <w:rsid w:val="3E6D4FAF"/>
    <w:rsid w:val="3F2E5332"/>
    <w:rsid w:val="3FAC2F51"/>
    <w:rsid w:val="402B1D44"/>
    <w:rsid w:val="40CF1545"/>
    <w:rsid w:val="40E834DD"/>
    <w:rsid w:val="41055B41"/>
    <w:rsid w:val="42457FD2"/>
    <w:rsid w:val="448E43D2"/>
    <w:rsid w:val="449B109A"/>
    <w:rsid w:val="45F91E38"/>
    <w:rsid w:val="46563588"/>
    <w:rsid w:val="46AB1AF3"/>
    <w:rsid w:val="4A7A61B2"/>
    <w:rsid w:val="4B2A0E71"/>
    <w:rsid w:val="4B921C90"/>
    <w:rsid w:val="4C514D33"/>
    <w:rsid w:val="4C865BC8"/>
    <w:rsid w:val="4CBA0425"/>
    <w:rsid w:val="4CE2148B"/>
    <w:rsid w:val="4EBE3477"/>
    <w:rsid w:val="4F8B7C95"/>
    <w:rsid w:val="502C07D7"/>
    <w:rsid w:val="50415467"/>
    <w:rsid w:val="513C408E"/>
    <w:rsid w:val="51B32842"/>
    <w:rsid w:val="521C18C0"/>
    <w:rsid w:val="52946376"/>
    <w:rsid w:val="52DE4ED0"/>
    <w:rsid w:val="536A69A7"/>
    <w:rsid w:val="58BD295B"/>
    <w:rsid w:val="59F67AF1"/>
    <w:rsid w:val="5A64082D"/>
    <w:rsid w:val="5AEE1658"/>
    <w:rsid w:val="5E8B1BDC"/>
    <w:rsid w:val="5F2D4F50"/>
    <w:rsid w:val="5FAE5934"/>
    <w:rsid w:val="604969F8"/>
    <w:rsid w:val="62FF4F5E"/>
    <w:rsid w:val="63401FD8"/>
    <w:rsid w:val="649C3FB0"/>
    <w:rsid w:val="657656E3"/>
    <w:rsid w:val="67155F2C"/>
    <w:rsid w:val="67DB03B9"/>
    <w:rsid w:val="697822D1"/>
    <w:rsid w:val="69873148"/>
    <w:rsid w:val="69AB3DD7"/>
    <w:rsid w:val="69C76992"/>
    <w:rsid w:val="6B62576A"/>
    <w:rsid w:val="6DA1284C"/>
    <w:rsid w:val="6F2C0E09"/>
    <w:rsid w:val="6F4948B5"/>
    <w:rsid w:val="70544797"/>
    <w:rsid w:val="724B78F8"/>
    <w:rsid w:val="73153DB0"/>
    <w:rsid w:val="73A2680A"/>
    <w:rsid w:val="740B17A6"/>
    <w:rsid w:val="769F328C"/>
    <w:rsid w:val="778B7E1C"/>
    <w:rsid w:val="786706C2"/>
    <w:rsid w:val="78EB54DF"/>
    <w:rsid w:val="79BC6418"/>
    <w:rsid w:val="7A990D46"/>
    <w:rsid w:val="7ADF7E81"/>
    <w:rsid w:val="7B9B316D"/>
    <w:rsid w:val="7D484FCD"/>
    <w:rsid w:val="7D663E94"/>
    <w:rsid w:val="7D7104E2"/>
    <w:rsid w:val="7E003837"/>
    <w:rsid w:val="7EFB0FC2"/>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qFormat/>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 w:type="character" w:customStyle="1" w:styleId="22">
    <w:name w:val="nc-lang-cnt"/>
    <w:basedOn w:val="9"/>
    <w:qFormat/>
    <w:uiPriority w:val="0"/>
    <w:rPr>
      <w:rtl/>
    </w:rPr>
  </w:style>
  <w:style w:type="character" w:customStyle="1" w:styleId="23">
    <w:name w:val="nc-lang-cnt1"/>
    <w:basedOn w:val="9"/>
    <w:qFormat/>
    <w:uiPriority w:val="0"/>
  </w:style>
  <w:style w:type="character" w:customStyle="1" w:styleId="24">
    <w:name w:val="nc-lang-cnt2"/>
    <w:basedOn w:val="9"/>
    <w:qFormat/>
    <w:uiPriority w:val="0"/>
  </w:style>
  <w:style w:type="character" w:customStyle="1" w:styleId="25">
    <w:name w:val="nc-lang-cnt3"/>
    <w:basedOn w:val="9"/>
    <w:qFormat/>
    <w:uiPriority w:val="0"/>
    <w:rPr>
      <w:color w:val="FFFFFF"/>
      <w:sz w:val="18"/>
      <w:szCs w:val="18"/>
    </w:rPr>
  </w:style>
  <w:style w:type="character" w:customStyle="1" w:styleId="26">
    <w:name w:val="nc-lang-cnt4"/>
    <w:basedOn w:val="9"/>
    <w:qFormat/>
    <w:uiPriority w:val="0"/>
    <w:rPr>
      <w:rtl/>
    </w:rPr>
  </w:style>
  <w:style w:type="character" w:customStyle="1" w:styleId="27">
    <w:name w:val="nc-lang-cnt5"/>
    <w:basedOn w:val="9"/>
    <w:qFormat/>
    <w:uiPriority w:val="0"/>
    <w:rPr>
      <w:rtl/>
    </w:rPr>
  </w:style>
  <w:style w:type="character" w:customStyle="1" w:styleId="28">
    <w:name w:val="nc-lang-cnt6"/>
    <w:basedOn w:val="9"/>
    <w:qFormat/>
    <w:uiPriority w:val="0"/>
    <w:rPr>
      <w:rtl/>
    </w:rPr>
  </w:style>
  <w:style w:type="character" w:customStyle="1" w:styleId="29">
    <w:name w:val="txt"/>
    <w:basedOn w:val="9"/>
    <w:qFormat/>
    <w:uiPriority w:val="0"/>
    <w:rPr>
      <w:rFonts w:ascii="Wingdings" w:hAnsi="Wingdings" w:eastAsia="Wingdings" w:cs="Wingdings"/>
      <w:color w:val="F44336"/>
      <w:sz w:val="15"/>
      <w:szCs w:val="15"/>
      <w:shd w:val="clear" w:fill="FFFFFF"/>
    </w:rPr>
  </w:style>
  <w:style w:type="character" w:customStyle="1" w:styleId="30">
    <w:name w:val="last-child"/>
    <w:basedOn w:val="9"/>
    <w:qFormat/>
    <w:uiPriority w:val="0"/>
  </w:style>
  <w:style w:type="character" w:customStyle="1" w:styleId="31">
    <w:name w:val="disabled"/>
    <w:basedOn w:val="9"/>
    <w:qFormat/>
    <w:uiPriority w:val="0"/>
    <w:rPr>
      <w:vanish/>
    </w:rPr>
  </w:style>
  <w:style w:type="character" w:customStyle="1" w:styleId="32">
    <w:name w:val="current"/>
    <w:basedOn w:val="9"/>
    <w:qFormat/>
    <w:uiPriority w:val="0"/>
    <w:rPr>
      <w:color w:val="6D643C"/>
      <w:shd w:val="clear" w:fill="F6EFCC"/>
    </w:rPr>
  </w:style>
  <w:style w:type="character" w:customStyle="1" w:styleId="33">
    <w:name w:val="aft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1289</Characters>
  <Lines>10</Lines>
  <Paragraphs>3</Paragraphs>
  <TotalTime>1</TotalTime>
  <ScaleCrop>false</ScaleCrop>
  <LinksUpToDate>false</LinksUpToDate>
  <CharactersWithSpaces>1512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喵哩</cp:lastModifiedBy>
  <dcterms:modified xsi:type="dcterms:W3CDTF">2021-09-01T01:25:05Z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