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50B54F" w14:textId="75C40E48" w:rsidR="00E0790C" w:rsidRDefault="004B5292">
      <w:r>
        <w:rPr>
          <w:rFonts w:hint="eastAsia"/>
        </w:rPr>
        <w:t>附件</w:t>
      </w:r>
      <w:r>
        <w:rPr>
          <w:rFonts w:hint="eastAsia"/>
        </w:rPr>
        <w:t>1</w:t>
      </w:r>
    </w:p>
    <w:p w14:paraId="78E58FAF" w14:textId="7D0B2364" w:rsidR="00E0790C" w:rsidRPr="004B5292" w:rsidRDefault="00C15DF4" w:rsidP="004B5292">
      <w:pPr>
        <w:jc w:val="center"/>
        <w:rPr>
          <w:sz w:val="28"/>
          <w:szCs w:val="36"/>
        </w:rPr>
      </w:pPr>
      <w:r w:rsidRPr="004B5292">
        <w:rPr>
          <w:rFonts w:hint="eastAsia"/>
          <w:sz w:val="28"/>
          <w:szCs w:val="36"/>
        </w:rPr>
        <w:t>设备</w:t>
      </w:r>
      <w:r w:rsidR="004B5292" w:rsidRPr="004B5292">
        <w:rPr>
          <w:rFonts w:hint="eastAsia"/>
          <w:sz w:val="28"/>
          <w:szCs w:val="36"/>
        </w:rPr>
        <w:t>清单和</w:t>
      </w:r>
      <w:r w:rsidRPr="004B5292">
        <w:rPr>
          <w:rFonts w:hint="eastAsia"/>
          <w:sz w:val="28"/>
          <w:szCs w:val="36"/>
        </w:rPr>
        <w:t>参数要求：</w:t>
      </w:r>
    </w:p>
    <w:tbl>
      <w:tblPr>
        <w:tblStyle w:val="a4"/>
        <w:tblW w:w="8993" w:type="dxa"/>
        <w:tblInd w:w="-108" w:type="dxa"/>
        <w:tblLook w:val="04A0" w:firstRow="1" w:lastRow="0" w:firstColumn="1" w:lastColumn="0" w:noHBand="0" w:noVBand="1"/>
      </w:tblPr>
      <w:tblGrid>
        <w:gridCol w:w="720"/>
        <w:gridCol w:w="1410"/>
        <w:gridCol w:w="6038"/>
        <w:gridCol w:w="825"/>
      </w:tblGrid>
      <w:tr w:rsidR="00E0790C" w14:paraId="5277E05E" w14:textId="77777777">
        <w:tc>
          <w:tcPr>
            <w:tcW w:w="720" w:type="dxa"/>
          </w:tcPr>
          <w:p w14:paraId="790A77B0" w14:textId="77777777" w:rsidR="00E0790C" w:rsidRDefault="00C15DF4">
            <w:pPr>
              <w:rPr>
                <w:rFonts w:ascii="宋体" w:eastAsia="宋体" w:hAnsi="宋体" w:cs="宋体" w:hint="eastAsia"/>
                <w:sz w:val="24"/>
              </w:rPr>
            </w:pPr>
            <w:r>
              <w:rPr>
                <w:rFonts w:ascii="宋体" w:eastAsia="宋体" w:hAnsi="宋体" w:cs="宋体" w:hint="eastAsia"/>
                <w:sz w:val="24"/>
              </w:rPr>
              <w:t>序号</w:t>
            </w:r>
          </w:p>
        </w:tc>
        <w:tc>
          <w:tcPr>
            <w:tcW w:w="1410" w:type="dxa"/>
          </w:tcPr>
          <w:p w14:paraId="27339E3C" w14:textId="77777777" w:rsidR="00E0790C" w:rsidRDefault="00C15DF4">
            <w:pPr>
              <w:rPr>
                <w:rFonts w:ascii="宋体" w:eastAsia="宋体" w:hAnsi="宋体" w:cs="宋体" w:hint="eastAsia"/>
                <w:sz w:val="24"/>
              </w:rPr>
            </w:pPr>
            <w:r>
              <w:rPr>
                <w:rFonts w:ascii="宋体" w:eastAsia="宋体" w:hAnsi="宋体" w:cs="宋体" w:hint="eastAsia"/>
                <w:sz w:val="24"/>
              </w:rPr>
              <w:t>设备名称</w:t>
            </w:r>
          </w:p>
        </w:tc>
        <w:tc>
          <w:tcPr>
            <w:tcW w:w="6038" w:type="dxa"/>
          </w:tcPr>
          <w:p w14:paraId="7399D47F" w14:textId="77777777" w:rsidR="00E0790C" w:rsidRDefault="00C15DF4">
            <w:pPr>
              <w:rPr>
                <w:rFonts w:ascii="宋体" w:eastAsia="宋体" w:hAnsi="宋体" w:cs="宋体" w:hint="eastAsia"/>
                <w:sz w:val="24"/>
              </w:rPr>
            </w:pPr>
            <w:r>
              <w:rPr>
                <w:rFonts w:ascii="宋体" w:eastAsia="宋体" w:hAnsi="宋体" w:cs="宋体" w:hint="eastAsia"/>
                <w:sz w:val="24"/>
              </w:rPr>
              <w:t>技术参数要求</w:t>
            </w:r>
          </w:p>
        </w:tc>
        <w:tc>
          <w:tcPr>
            <w:tcW w:w="825" w:type="dxa"/>
            <w:vAlign w:val="center"/>
          </w:tcPr>
          <w:p w14:paraId="55CA8FB0" w14:textId="77777777" w:rsidR="00E0790C" w:rsidRDefault="00C15DF4">
            <w:pPr>
              <w:jc w:val="center"/>
              <w:rPr>
                <w:rFonts w:ascii="宋体" w:eastAsia="宋体" w:hAnsi="宋体" w:cs="宋体" w:hint="eastAsia"/>
                <w:sz w:val="24"/>
              </w:rPr>
            </w:pPr>
            <w:r>
              <w:rPr>
                <w:rFonts w:ascii="宋体" w:eastAsia="宋体" w:hAnsi="宋体" w:cs="宋体" w:hint="eastAsia"/>
                <w:sz w:val="24"/>
              </w:rPr>
              <w:t>数量</w:t>
            </w:r>
          </w:p>
        </w:tc>
      </w:tr>
      <w:tr w:rsidR="000065FD" w14:paraId="0D2F613E" w14:textId="77777777" w:rsidTr="00C850B1">
        <w:tc>
          <w:tcPr>
            <w:tcW w:w="720" w:type="dxa"/>
            <w:vAlign w:val="center"/>
          </w:tcPr>
          <w:p w14:paraId="2596A23C" w14:textId="77777777" w:rsidR="000065FD" w:rsidRDefault="000065FD" w:rsidP="000065FD">
            <w:pPr>
              <w:widowControl/>
              <w:jc w:val="center"/>
              <w:textAlignment w:val="center"/>
              <w:rPr>
                <w:rFonts w:ascii="宋体" w:eastAsia="宋体" w:hAnsi="宋体" w:cs="宋体" w:hint="eastAsia"/>
                <w:sz w:val="24"/>
              </w:rPr>
            </w:pPr>
            <w:r>
              <w:rPr>
                <w:rFonts w:ascii="宋体" w:eastAsia="宋体" w:hAnsi="宋体" w:cs="宋体" w:hint="eastAsia"/>
                <w:color w:val="000000"/>
                <w:kern w:val="0"/>
                <w:sz w:val="24"/>
                <w:lang w:bidi="ar"/>
              </w:rPr>
              <w:t>1</w:t>
            </w:r>
          </w:p>
        </w:tc>
        <w:tc>
          <w:tcPr>
            <w:tcW w:w="1410" w:type="dxa"/>
          </w:tcPr>
          <w:p w14:paraId="5D8DCD3D" w14:textId="6F0D5608" w:rsidR="000065FD" w:rsidRDefault="000065FD" w:rsidP="000065FD">
            <w:pPr>
              <w:widowControl/>
              <w:jc w:val="center"/>
              <w:textAlignment w:val="center"/>
              <w:rPr>
                <w:rFonts w:ascii="宋体" w:eastAsia="宋体" w:hAnsi="宋体" w:cs="宋体" w:hint="eastAsia"/>
                <w:sz w:val="24"/>
              </w:rPr>
            </w:pPr>
            <w:r w:rsidRPr="008C63A4">
              <w:rPr>
                <w:rFonts w:hint="eastAsia"/>
              </w:rPr>
              <w:t>通风扇</w:t>
            </w:r>
          </w:p>
        </w:tc>
        <w:tc>
          <w:tcPr>
            <w:tcW w:w="6038" w:type="dxa"/>
          </w:tcPr>
          <w:p w14:paraId="67A1BD32" w14:textId="77777777" w:rsidR="00A8327A" w:rsidRPr="00A8327A" w:rsidRDefault="00A8327A" w:rsidP="00A8327A">
            <w:pPr>
              <w:rPr>
                <w:rFonts w:ascii="宋体" w:eastAsia="宋体" w:hAnsi="宋体" w:cs="宋体" w:hint="eastAsia"/>
                <w:sz w:val="24"/>
              </w:rPr>
            </w:pPr>
            <w:r w:rsidRPr="00A8327A">
              <w:rPr>
                <w:rFonts w:ascii="宋体" w:eastAsia="宋体" w:hAnsi="宋体" w:cs="宋体" w:hint="eastAsia"/>
                <w:sz w:val="24"/>
              </w:rPr>
              <w:t>1、采用纯手动拉绳开关控制。</w:t>
            </w:r>
          </w:p>
          <w:p w14:paraId="42E4068C" w14:textId="77777777" w:rsidR="00A8327A" w:rsidRPr="00A8327A" w:rsidRDefault="00A8327A" w:rsidP="00A8327A">
            <w:pPr>
              <w:rPr>
                <w:rFonts w:ascii="宋体" w:eastAsia="宋体" w:hAnsi="宋体" w:cs="宋体" w:hint="eastAsia"/>
                <w:sz w:val="24"/>
              </w:rPr>
            </w:pPr>
            <w:r w:rsidRPr="00A8327A">
              <w:rPr>
                <w:rFonts w:ascii="宋体" w:eastAsia="宋体" w:hAnsi="宋体" w:cs="宋体" w:hint="eastAsia"/>
                <w:sz w:val="24"/>
              </w:rPr>
              <w:t>2、优质 ABS 工程塑料面板，阻燃耐腐蚀，不易变形、泛黄，表面光滑易清洁。</w:t>
            </w:r>
          </w:p>
          <w:p w14:paraId="40DC0B77" w14:textId="77777777" w:rsidR="00A8327A" w:rsidRPr="00A8327A" w:rsidRDefault="00A8327A" w:rsidP="00A8327A">
            <w:pPr>
              <w:rPr>
                <w:rFonts w:ascii="宋体" w:eastAsia="宋体" w:hAnsi="宋体" w:cs="宋体" w:hint="eastAsia"/>
                <w:sz w:val="24"/>
              </w:rPr>
            </w:pPr>
            <w:r w:rsidRPr="00A8327A">
              <w:rPr>
                <w:rFonts w:ascii="宋体" w:eastAsia="宋体" w:hAnsi="宋体" w:cs="宋体" w:hint="eastAsia"/>
                <w:sz w:val="24"/>
              </w:rPr>
              <w:t>3、采用封闭式电机，滚珠轴承，运行稳定，低噪音、低能耗，连续长时间工作不易发热。</w:t>
            </w:r>
          </w:p>
          <w:p w14:paraId="54B0AF91" w14:textId="77777777" w:rsidR="00A8327A" w:rsidRPr="00A8327A" w:rsidRDefault="00A8327A" w:rsidP="00A8327A">
            <w:pPr>
              <w:rPr>
                <w:rFonts w:ascii="宋体" w:eastAsia="宋体" w:hAnsi="宋体" w:cs="宋体" w:hint="eastAsia"/>
                <w:sz w:val="24"/>
              </w:rPr>
            </w:pPr>
            <w:r w:rsidRPr="00A8327A">
              <w:rPr>
                <w:rFonts w:ascii="宋体" w:eastAsia="宋体" w:hAnsi="宋体" w:cs="宋体" w:hint="eastAsia"/>
                <w:sz w:val="24"/>
              </w:rPr>
              <w:t>4、额定风量不低于1000m³/h，换气效率高，室内空气循环换气效果优异。</w:t>
            </w:r>
          </w:p>
          <w:p w14:paraId="194C37A1" w14:textId="77777777" w:rsidR="00A8327A" w:rsidRPr="00A8327A" w:rsidRDefault="00A8327A" w:rsidP="00A8327A">
            <w:pPr>
              <w:rPr>
                <w:rFonts w:ascii="宋体" w:eastAsia="宋体" w:hAnsi="宋体" w:cs="宋体" w:hint="eastAsia"/>
                <w:sz w:val="24"/>
              </w:rPr>
            </w:pPr>
            <w:r w:rsidRPr="00A8327A">
              <w:rPr>
                <w:rFonts w:ascii="宋体" w:eastAsia="宋体" w:hAnsi="宋体" w:cs="宋体" w:hint="eastAsia"/>
                <w:sz w:val="24"/>
              </w:rPr>
              <w:t>5、整机运行噪音≤42dB，室内使用安静，无明显嘈杂异响。</w:t>
            </w:r>
          </w:p>
          <w:p w14:paraId="1BFEC8D3" w14:textId="77777777" w:rsidR="00A8327A" w:rsidRPr="00A8327A" w:rsidRDefault="00A8327A" w:rsidP="00A8327A">
            <w:pPr>
              <w:rPr>
                <w:rFonts w:ascii="宋体" w:eastAsia="宋体" w:hAnsi="宋体" w:cs="宋体" w:hint="eastAsia"/>
                <w:sz w:val="24"/>
              </w:rPr>
            </w:pPr>
            <w:r w:rsidRPr="00A8327A">
              <w:rPr>
                <w:rFonts w:ascii="宋体" w:eastAsia="宋体" w:hAnsi="宋体" w:cs="宋体" w:hint="eastAsia"/>
                <w:sz w:val="24"/>
              </w:rPr>
              <w:t>6、电机具备过热保护功能，防潮防湿。</w:t>
            </w:r>
          </w:p>
          <w:p w14:paraId="186AF603" w14:textId="77777777" w:rsidR="00A8327A" w:rsidRPr="00A8327A" w:rsidRDefault="00A8327A" w:rsidP="00A8327A">
            <w:pPr>
              <w:rPr>
                <w:rFonts w:ascii="宋体" w:eastAsia="宋体" w:hAnsi="宋体" w:cs="宋体" w:hint="eastAsia"/>
                <w:sz w:val="24"/>
              </w:rPr>
            </w:pPr>
            <w:r w:rsidRPr="00A8327A">
              <w:rPr>
                <w:rFonts w:ascii="宋体" w:eastAsia="宋体" w:hAnsi="宋体" w:cs="宋体" w:hint="eastAsia"/>
                <w:sz w:val="24"/>
              </w:rPr>
              <w:t>7、安装防蚊虫止回阀，报价文件中提供实物图片。</w:t>
            </w:r>
          </w:p>
          <w:p w14:paraId="2DF31F3D" w14:textId="5A6C7CC6" w:rsidR="000065FD" w:rsidRDefault="00A8327A" w:rsidP="00A8327A">
            <w:pPr>
              <w:rPr>
                <w:rFonts w:ascii="宋体" w:eastAsia="宋体" w:hAnsi="宋体" w:cs="宋体" w:hint="eastAsia"/>
                <w:sz w:val="24"/>
              </w:rPr>
            </w:pPr>
            <w:r w:rsidRPr="00A8327A">
              <w:rPr>
                <w:rFonts w:ascii="宋体" w:eastAsia="宋体" w:hAnsi="宋体" w:cs="宋体" w:hint="eastAsia"/>
                <w:sz w:val="24"/>
              </w:rPr>
              <w:t>8、供应商负责安装，部分线路和插座点位均需供应商自行负责。</w:t>
            </w:r>
          </w:p>
        </w:tc>
        <w:tc>
          <w:tcPr>
            <w:tcW w:w="825" w:type="dxa"/>
            <w:vAlign w:val="center"/>
          </w:tcPr>
          <w:p w14:paraId="43ACA6CF" w14:textId="19582CE3" w:rsidR="000065FD" w:rsidRDefault="000065FD" w:rsidP="000065FD">
            <w:pPr>
              <w:jc w:val="center"/>
              <w:rPr>
                <w:rFonts w:ascii="宋体" w:eastAsia="宋体" w:hAnsi="宋体" w:cs="宋体" w:hint="eastAsia"/>
                <w:sz w:val="24"/>
              </w:rPr>
            </w:pPr>
            <w:r>
              <w:rPr>
                <w:rFonts w:ascii="宋体" w:eastAsia="宋体" w:hAnsi="宋体" w:cs="宋体" w:hint="eastAsia"/>
                <w:sz w:val="24"/>
              </w:rPr>
              <w:t>30</w:t>
            </w:r>
            <w:r w:rsidR="00A8327A">
              <w:rPr>
                <w:rFonts w:ascii="宋体" w:eastAsia="宋体" w:hAnsi="宋体" w:cs="宋体" w:hint="eastAsia"/>
                <w:sz w:val="24"/>
              </w:rPr>
              <w:t>套</w:t>
            </w:r>
          </w:p>
        </w:tc>
      </w:tr>
      <w:tr w:rsidR="000065FD" w14:paraId="6761BD53" w14:textId="77777777" w:rsidTr="00C850B1">
        <w:tc>
          <w:tcPr>
            <w:tcW w:w="720" w:type="dxa"/>
            <w:vAlign w:val="center"/>
          </w:tcPr>
          <w:p w14:paraId="78348EBF" w14:textId="77777777" w:rsidR="000065FD" w:rsidRDefault="000065FD" w:rsidP="000065FD">
            <w:pPr>
              <w:widowControl/>
              <w:jc w:val="center"/>
              <w:textAlignment w:val="center"/>
              <w:rPr>
                <w:rFonts w:ascii="宋体" w:eastAsia="宋体" w:hAnsi="宋体" w:cs="宋体" w:hint="eastAsia"/>
                <w:sz w:val="24"/>
              </w:rPr>
            </w:pPr>
            <w:r>
              <w:rPr>
                <w:rFonts w:ascii="宋体" w:eastAsia="宋体" w:hAnsi="宋体" w:cs="宋体" w:hint="eastAsia"/>
                <w:color w:val="000000"/>
                <w:kern w:val="0"/>
                <w:sz w:val="24"/>
                <w:lang w:bidi="ar"/>
              </w:rPr>
              <w:t>2</w:t>
            </w:r>
          </w:p>
        </w:tc>
        <w:tc>
          <w:tcPr>
            <w:tcW w:w="1410" w:type="dxa"/>
          </w:tcPr>
          <w:p w14:paraId="164674A8" w14:textId="6DAA6FD5" w:rsidR="000065FD" w:rsidRDefault="000065FD" w:rsidP="000065FD">
            <w:pPr>
              <w:widowControl/>
              <w:jc w:val="center"/>
              <w:textAlignment w:val="center"/>
              <w:rPr>
                <w:rFonts w:ascii="宋体" w:eastAsia="宋体" w:hAnsi="宋体" w:cs="宋体" w:hint="eastAsia"/>
                <w:sz w:val="24"/>
              </w:rPr>
            </w:pPr>
            <w:r w:rsidRPr="008C63A4">
              <w:rPr>
                <w:rFonts w:hint="eastAsia"/>
              </w:rPr>
              <w:t>离心机</w:t>
            </w:r>
          </w:p>
        </w:tc>
        <w:tc>
          <w:tcPr>
            <w:tcW w:w="6038" w:type="dxa"/>
          </w:tcPr>
          <w:p w14:paraId="3C523FD5" w14:textId="77777777" w:rsidR="006100E1" w:rsidRDefault="006100E1" w:rsidP="006100E1">
            <w:pPr>
              <w:rPr>
                <w:rFonts w:ascii="宋体" w:hAnsi="宋体" w:hint="eastAsia"/>
                <w:sz w:val="24"/>
              </w:rPr>
            </w:pPr>
            <w:r>
              <w:rPr>
                <w:rFonts w:ascii="宋体" w:hAnsi="宋体" w:hint="eastAsia"/>
                <w:sz w:val="24"/>
              </w:rPr>
              <w:t>1、最高转速≥</w:t>
            </w:r>
            <w:r>
              <w:rPr>
                <w:rFonts w:ascii="宋体" w:hAnsi="宋体"/>
                <w:sz w:val="24"/>
              </w:rPr>
              <w:t>5</w:t>
            </w:r>
            <w:r>
              <w:rPr>
                <w:rFonts w:ascii="宋体" w:hAnsi="宋体" w:hint="eastAsia"/>
                <w:sz w:val="24"/>
              </w:rPr>
              <w:t>0</w:t>
            </w:r>
            <w:r>
              <w:rPr>
                <w:rFonts w:ascii="宋体" w:hAnsi="宋体"/>
                <w:sz w:val="24"/>
              </w:rPr>
              <w:t>00r/min</w:t>
            </w:r>
            <w:r>
              <w:rPr>
                <w:rFonts w:ascii="宋体" w:hAnsi="宋体" w:hint="eastAsia"/>
                <w:sz w:val="24"/>
              </w:rPr>
              <w:t>，</w:t>
            </w:r>
          </w:p>
          <w:p w14:paraId="3A67A718" w14:textId="77777777" w:rsidR="006100E1" w:rsidRDefault="006100E1" w:rsidP="006100E1">
            <w:pPr>
              <w:rPr>
                <w:rFonts w:ascii="宋体" w:hAnsi="宋体" w:hint="eastAsia"/>
                <w:sz w:val="24"/>
              </w:rPr>
            </w:pPr>
            <w:r>
              <w:rPr>
                <w:rFonts w:ascii="宋体" w:hAnsi="宋体" w:hint="eastAsia"/>
                <w:sz w:val="24"/>
              </w:rPr>
              <w:t>2、转速精度≤±30r/min；</w:t>
            </w:r>
          </w:p>
          <w:p w14:paraId="35821FF5" w14:textId="77777777" w:rsidR="006100E1" w:rsidRDefault="006100E1" w:rsidP="006100E1">
            <w:pPr>
              <w:rPr>
                <w:rFonts w:ascii="宋体" w:hAnsi="宋体" w:hint="eastAsia"/>
                <w:sz w:val="24"/>
              </w:rPr>
            </w:pPr>
            <w:r>
              <w:rPr>
                <w:rFonts w:ascii="宋体" w:hAnsi="宋体" w:hint="eastAsia"/>
                <w:sz w:val="24"/>
              </w:rPr>
              <w:t>3、最大相对离心力≥4300</w:t>
            </w:r>
            <w:r>
              <w:rPr>
                <w:rFonts w:ascii="宋体" w:hAnsi="宋体"/>
                <w:sz w:val="24"/>
              </w:rPr>
              <w:t>xg</w:t>
            </w:r>
            <w:r>
              <w:rPr>
                <w:rFonts w:ascii="宋体" w:hAnsi="宋体" w:hint="eastAsia"/>
                <w:sz w:val="24"/>
              </w:rPr>
              <w:t>；</w:t>
            </w:r>
          </w:p>
          <w:p w14:paraId="5C10C47B" w14:textId="77777777" w:rsidR="006100E1" w:rsidRDefault="006100E1" w:rsidP="006100E1">
            <w:pPr>
              <w:rPr>
                <w:rFonts w:ascii="宋体" w:eastAsia="宋体" w:hAnsi="宋体" w:hint="eastAsia"/>
                <w:sz w:val="24"/>
              </w:rPr>
            </w:pPr>
            <w:r>
              <w:rPr>
                <w:rFonts w:ascii="宋体" w:hAnsi="宋体" w:hint="eastAsia"/>
                <w:sz w:val="24"/>
              </w:rPr>
              <w:t>4、最大容量：≥</w:t>
            </w:r>
            <w:r>
              <w:rPr>
                <w:rFonts w:ascii="宋体" w:hAnsi="宋体"/>
                <w:sz w:val="24"/>
              </w:rPr>
              <w:t>4×</w:t>
            </w:r>
            <w:r>
              <w:rPr>
                <w:rFonts w:ascii="宋体" w:hAnsi="宋体" w:hint="eastAsia"/>
                <w:sz w:val="24"/>
              </w:rPr>
              <w:t>25</w:t>
            </w:r>
            <w:r>
              <w:rPr>
                <w:rFonts w:ascii="宋体" w:hAnsi="宋体"/>
                <w:sz w:val="24"/>
              </w:rPr>
              <w:t>0ml</w:t>
            </w:r>
            <w:r>
              <w:rPr>
                <w:rFonts w:ascii="宋体" w:hAnsi="宋体" w:hint="eastAsia"/>
                <w:sz w:val="24"/>
              </w:rPr>
              <w:t>，一次性可分离不少于16支5</w:t>
            </w:r>
            <w:r>
              <w:rPr>
                <w:rFonts w:ascii="宋体" w:hAnsi="宋体"/>
                <w:sz w:val="24"/>
              </w:rPr>
              <w:t>0</w:t>
            </w:r>
            <w:r>
              <w:rPr>
                <w:rFonts w:ascii="宋体" w:hAnsi="宋体" w:hint="eastAsia"/>
                <w:sz w:val="24"/>
              </w:rPr>
              <w:t>ml尖底、36支1</w:t>
            </w:r>
            <w:r>
              <w:rPr>
                <w:rFonts w:ascii="宋体" w:hAnsi="宋体"/>
                <w:sz w:val="24"/>
              </w:rPr>
              <w:t>5</w:t>
            </w:r>
            <w:r>
              <w:rPr>
                <w:rFonts w:ascii="宋体" w:hAnsi="宋体" w:hint="eastAsia"/>
                <w:sz w:val="24"/>
              </w:rPr>
              <w:t>ml尖底离心管、80支5ml采血管，实现一个转子完成多项实验；报价文件中提供彩页证明。</w:t>
            </w:r>
          </w:p>
          <w:p w14:paraId="0A4E91A8" w14:textId="77777777" w:rsidR="006100E1" w:rsidRDefault="006100E1" w:rsidP="006100E1">
            <w:pPr>
              <w:rPr>
                <w:rFonts w:ascii="宋体" w:hAnsi="宋体" w:hint="eastAsia"/>
                <w:sz w:val="24"/>
              </w:rPr>
            </w:pPr>
            <w:r>
              <w:rPr>
                <w:rFonts w:ascii="宋体" w:hAnsi="宋体" w:hint="eastAsia"/>
                <w:sz w:val="24"/>
              </w:rPr>
              <w:t>5、定时范围：1min～99min；</w:t>
            </w:r>
          </w:p>
          <w:p w14:paraId="03368DE3" w14:textId="77777777" w:rsidR="006100E1" w:rsidRDefault="006100E1" w:rsidP="006100E1">
            <w:pPr>
              <w:rPr>
                <w:rFonts w:ascii="宋体" w:hAnsi="宋体" w:hint="eastAsia"/>
                <w:sz w:val="24"/>
              </w:rPr>
            </w:pPr>
            <w:r>
              <w:rPr>
                <w:rFonts w:ascii="宋体" w:hAnsi="宋体" w:hint="eastAsia"/>
                <w:sz w:val="24"/>
              </w:rPr>
              <w:t>6、自动计算及设置离心力RCF值；</w:t>
            </w:r>
          </w:p>
          <w:p w14:paraId="5EEDE540" w14:textId="77777777" w:rsidR="006100E1" w:rsidRDefault="006100E1" w:rsidP="006100E1">
            <w:pPr>
              <w:rPr>
                <w:rFonts w:ascii="宋体" w:hAnsi="宋体" w:hint="eastAsia"/>
                <w:sz w:val="24"/>
              </w:rPr>
            </w:pPr>
            <w:r>
              <w:rPr>
                <w:rFonts w:ascii="宋体" w:hAnsi="宋体" w:hint="eastAsia"/>
                <w:sz w:val="24"/>
              </w:rPr>
              <w:t>7、电子门锁运行时门盖不能打开，安全可靠；</w:t>
            </w:r>
          </w:p>
          <w:p w14:paraId="6780B366" w14:textId="77777777" w:rsidR="006100E1" w:rsidRDefault="006100E1" w:rsidP="006100E1">
            <w:pPr>
              <w:rPr>
                <w:rFonts w:ascii="宋体" w:hAnsi="宋体" w:hint="eastAsia"/>
                <w:sz w:val="24"/>
              </w:rPr>
            </w:pPr>
            <w:r>
              <w:rPr>
                <w:rFonts w:ascii="宋体" w:hAnsi="宋体" w:hint="eastAsia"/>
                <w:sz w:val="24"/>
              </w:rPr>
              <w:t>8、安全性能：全钢制外壳，具有自动平衡功能；</w:t>
            </w:r>
          </w:p>
          <w:p w14:paraId="4F6F3728" w14:textId="77777777" w:rsidR="006100E1" w:rsidRDefault="006100E1" w:rsidP="006100E1">
            <w:pPr>
              <w:rPr>
                <w:rFonts w:ascii="宋体" w:hAnsi="宋体" w:hint="eastAsia"/>
                <w:sz w:val="24"/>
              </w:rPr>
            </w:pPr>
            <w:r>
              <w:rPr>
                <w:rFonts w:ascii="宋体" w:hAnsi="宋体" w:hint="eastAsia"/>
                <w:sz w:val="24"/>
              </w:rPr>
              <w:t>9、控制系统：微机控制，直流无刷电机驱动、无碳刷、免维护电机；</w:t>
            </w:r>
          </w:p>
          <w:p w14:paraId="78A3D0F8" w14:textId="77777777" w:rsidR="006100E1" w:rsidRDefault="006100E1" w:rsidP="006100E1">
            <w:pPr>
              <w:pStyle w:val="a9"/>
              <w:widowControl/>
              <w:ind w:firstLine="4"/>
              <w:textAlignment w:val="center"/>
              <w:rPr>
                <w:rFonts w:ascii="宋体" w:hAnsi="宋体" w:hint="eastAsia"/>
              </w:rPr>
            </w:pPr>
            <w:r>
              <w:rPr>
                <w:rFonts w:ascii="宋体" w:hAnsi="宋体" w:hint="eastAsia"/>
              </w:rPr>
              <w:t>10、产品具备CFDA备案及CFDA生产资质，通过了IS09001(2015)认证及ISO13485(2016)认证，国际CE认证，报价文件中提供生产厂家相关证书。</w:t>
            </w:r>
          </w:p>
          <w:p w14:paraId="3F94B953" w14:textId="77777777" w:rsidR="006100E1" w:rsidRDefault="006100E1" w:rsidP="006100E1">
            <w:pPr>
              <w:contextualSpacing/>
              <w:rPr>
                <w:rFonts w:ascii="宋体" w:hAnsi="宋体" w:hint="eastAsia"/>
                <w:sz w:val="24"/>
              </w:rPr>
            </w:pPr>
            <w:r>
              <w:rPr>
                <w:rFonts w:ascii="宋体" w:hAnsi="宋体" w:hint="eastAsia"/>
                <w:sz w:val="24"/>
              </w:rPr>
              <w:t>11、外形尺寸(L×W×H)：不超过</w:t>
            </w:r>
            <w:r>
              <w:rPr>
                <w:rFonts w:ascii="宋体" w:hAnsi="宋体"/>
                <w:sz w:val="24"/>
              </w:rPr>
              <w:t>450×545×380mm</w:t>
            </w:r>
            <w:r>
              <w:rPr>
                <w:rFonts w:ascii="宋体" w:hAnsi="宋体" w:hint="eastAsia"/>
                <w:sz w:val="24"/>
              </w:rPr>
              <w:t>；</w:t>
            </w:r>
          </w:p>
          <w:p w14:paraId="4796691D" w14:textId="77777777" w:rsidR="006100E1" w:rsidRDefault="006100E1" w:rsidP="006100E1">
            <w:pPr>
              <w:contextualSpacing/>
              <w:rPr>
                <w:rFonts w:ascii="宋体" w:hAnsi="宋体" w:hint="eastAsia"/>
                <w:sz w:val="24"/>
              </w:rPr>
            </w:pPr>
            <w:r>
              <w:rPr>
                <w:rFonts w:ascii="宋体" w:hAnsi="宋体" w:hint="eastAsia"/>
                <w:sz w:val="24"/>
              </w:rPr>
              <w:t>12、净重≤4</w:t>
            </w:r>
            <w:r>
              <w:rPr>
                <w:rFonts w:ascii="宋体" w:hAnsi="宋体"/>
                <w:sz w:val="24"/>
              </w:rPr>
              <w:t>0</w:t>
            </w:r>
            <w:r>
              <w:rPr>
                <w:rFonts w:ascii="宋体" w:hAnsi="宋体" w:hint="eastAsia"/>
                <w:sz w:val="24"/>
              </w:rPr>
              <w:t>kg；</w:t>
            </w:r>
          </w:p>
          <w:p w14:paraId="704B4DB5" w14:textId="77777777" w:rsidR="006100E1" w:rsidRDefault="006100E1" w:rsidP="006100E1">
            <w:pPr>
              <w:rPr>
                <w:rFonts w:ascii="宋体" w:hAnsi="宋体" w:cs="Arial Narrow" w:hint="eastAsia"/>
                <w:sz w:val="24"/>
              </w:rPr>
            </w:pPr>
            <w:r>
              <w:rPr>
                <w:rFonts w:ascii="宋体" w:hAnsi="宋体" w:hint="eastAsia"/>
                <w:sz w:val="24"/>
              </w:rPr>
              <w:t>13、配置要求：</w:t>
            </w:r>
            <w:r>
              <w:rPr>
                <w:rFonts w:ascii="宋体" w:hAnsi="宋体" w:cs="宋体" w:hint="eastAsia"/>
                <w:kern w:val="0"/>
                <w:sz w:val="24"/>
              </w:rPr>
              <w:t>4*250ml水平圆杯转子、4*50ml适配器、16*15ml适配器</w:t>
            </w:r>
            <w:r>
              <w:rPr>
                <w:rFonts w:ascii="宋体" w:hAnsi="宋体" w:cs="Arial Narrow" w:hint="eastAsia"/>
                <w:sz w:val="24"/>
              </w:rPr>
              <w:t>（最高转速≥</w:t>
            </w:r>
            <w:r>
              <w:rPr>
                <w:rFonts w:ascii="宋体" w:hAnsi="宋体" w:cs="Arial Narrow"/>
                <w:sz w:val="24"/>
              </w:rPr>
              <w:t>40</w:t>
            </w:r>
            <w:r>
              <w:rPr>
                <w:rFonts w:ascii="宋体" w:hAnsi="宋体" w:cs="Arial Narrow" w:hint="eastAsia"/>
                <w:sz w:val="24"/>
              </w:rPr>
              <w:t>00r/min，最大相对离心力≥3000xg）；</w:t>
            </w:r>
          </w:p>
          <w:p w14:paraId="35F1A82E" w14:textId="13F1003C" w:rsidR="000065FD" w:rsidRDefault="006100E1" w:rsidP="006100E1">
            <w:pPr>
              <w:rPr>
                <w:rFonts w:ascii="宋体" w:eastAsia="宋体" w:hAnsi="宋体" w:cs="宋体" w:hint="eastAsia"/>
                <w:sz w:val="24"/>
              </w:rPr>
            </w:pPr>
            <w:r>
              <w:rPr>
                <w:rFonts w:ascii="宋体" w:eastAsia="宋体" w:hAnsi="宋体" w:cs="宋体" w:hint="eastAsia"/>
                <w:sz w:val="24"/>
              </w:rPr>
              <w:t>14、为了保障设备正常使用及良好的售后服务，供应商须在报价文件中提供厂家针对本项目的授权及针对本项目的售后服务承诺。</w:t>
            </w:r>
          </w:p>
        </w:tc>
        <w:tc>
          <w:tcPr>
            <w:tcW w:w="825" w:type="dxa"/>
            <w:vAlign w:val="center"/>
          </w:tcPr>
          <w:p w14:paraId="7C271F5F" w14:textId="66BEB2D1" w:rsidR="000065FD" w:rsidRDefault="000065FD" w:rsidP="000065FD">
            <w:pPr>
              <w:jc w:val="center"/>
              <w:rPr>
                <w:rFonts w:ascii="宋体" w:eastAsia="宋体" w:hAnsi="宋体" w:cs="宋体" w:hint="eastAsia"/>
                <w:sz w:val="24"/>
              </w:rPr>
            </w:pPr>
            <w:r>
              <w:rPr>
                <w:rFonts w:ascii="宋体" w:eastAsia="宋体" w:hAnsi="宋体" w:cs="宋体" w:hint="eastAsia"/>
                <w:sz w:val="24"/>
              </w:rPr>
              <w:t>1</w:t>
            </w:r>
            <w:r w:rsidR="00A8327A">
              <w:rPr>
                <w:rFonts w:ascii="宋体" w:eastAsia="宋体" w:hAnsi="宋体" w:cs="宋体" w:hint="eastAsia"/>
                <w:sz w:val="24"/>
              </w:rPr>
              <w:t>台</w:t>
            </w:r>
          </w:p>
        </w:tc>
      </w:tr>
      <w:tr w:rsidR="000065FD" w14:paraId="29A02B93" w14:textId="77777777" w:rsidTr="00C850B1">
        <w:tc>
          <w:tcPr>
            <w:tcW w:w="720" w:type="dxa"/>
            <w:vAlign w:val="center"/>
          </w:tcPr>
          <w:p w14:paraId="391A304B" w14:textId="77777777" w:rsidR="000065FD" w:rsidRDefault="000065FD" w:rsidP="000065FD">
            <w:pPr>
              <w:widowControl/>
              <w:jc w:val="center"/>
              <w:textAlignment w:val="center"/>
              <w:rPr>
                <w:rFonts w:ascii="宋体" w:eastAsia="宋体" w:hAnsi="宋体" w:cs="宋体" w:hint="eastAsia"/>
                <w:sz w:val="24"/>
              </w:rPr>
            </w:pPr>
            <w:r>
              <w:rPr>
                <w:rFonts w:ascii="宋体" w:eastAsia="宋体" w:hAnsi="宋体" w:cs="宋体" w:hint="eastAsia"/>
                <w:color w:val="000000"/>
                <w:kern w:val="0"/>
                <w:sz w:val="24"/>
                <w:lang w:bidi="ar"/>
              </w:rPr>
              <w:t>3</w:t>
            </w:r>
          </w:p>
        </w:tc>
        <w:tc>
          <w:tcPr>
            <w:tcW w:w="1410" w:type="dxa"/>
          </w:tcPr>
          <w:p w14:paraId="63B50E9E" w14:textId="3E913331" w:rsidR="000065FD" w:rsidRDefault="000065FD" w:rsidP="000065FD">
            <w:pPr>
              <w:widowControl/>
              <w:jc w:val="center"/>
              <w:textAlignment w:val="center"/>
              <w:rPr>
                <w:rFonts w:ascii="宋体" w:eastAsia="宋体" w:hAnsi="宋体" w:cs="宋体" w:hint="eastAsia"/>
                <w:sz w:val="24"/>
              </w:rPr>
            </w:pPr>
            <w:r w:rsidRPr="008C63A4">
              <w:rPr>
                <w:rFonts w:hint="eastAsia"/>
              </w:rPr>
              <w:t>紫外</w:t>
            </w:r>
            <w:r w:rsidRPr="008C63A4">
              <w:rPr>
                <w:rFonts w:hint="eastAsia"/>
              </w:rPr>
              <w:t>-</w:t>
            </w:r>
            <w:r w:rsidRPr="008C63A4">
              <w:rPr>
                <w:rFonts w:hint="eastAsia"/>
              </w:rPr>
              <w:t>可见光分光光度计</w:t>
            </w:r>
          </w:p>
        </w:tc>
        <w:tc>
          <w:tcPr>
            <w:tcW w:w="6038" w:type="dxa"/>
          </w:tcPr>
          <w:p w14:paraId="58EC58A8" w14:textId="77777777" w:rsidR="00A8327A" w:rsidRPr="00A8327A" w:rsidRDefault="00A8327A" w:rsidP="00A8327A">
            <w:pPr>
              <w:widowControl/>
              <w:jc w:val="left"/>
              <w:rPr>
                <w:rFonts w:ascii="宋体" w:eastAsia="宋体" w:hAnsi="宋体" w:cs="宋体" w:hint="eastAsia"/>
                <w:sz w:val="24"/>
              </w:rPr>
            </w:pPr>
            <w:r w:rsidRPr="00A8327A">
              <w:rPr>
                <w:rFonts w:ascii="宋体" w:eastAsia="宋体" w:hAnsi="宋体" w:cs="宋体" w:hint="eastAsia"/>
                <w:sz w:val="24"/>
              </w:rPr>
              <w:t>1.仪器采用不低于5英寸高清智能真彩触摸屏</w:t>
            </w:r>
          </w:p>
          <w:p w14:paraId="7E12145F" w14:textId="77777777" w:rsidR="00A8327A" w:rsidRPr="00A8327A" w:rsidRDefault="00A8327A" w:rsidP="00A8327A">
            <w:pPr>
              <w:widowControl/>
              <w:jc w:val="left"/>
              <w:rPr>
                <w:rFonts w:ascii="宋体" w:eastAsia="宋体" w:hAnsi="宋体" w:cs="宋体" w:hint="eastAsia"/>
                <w:sz w:val="24"/>
              </w:rPr>
            </w:pPr>
            <w:r w:rsidRPr="00A8327A">
              <w:rPr>
                <w:rFonts w:ascii="宋体" w:eastAsia="宋体" w:hAnsi="宋体" w:cs="宋体" w:hint="eastAsia"/>
                <w:sz w:val="24"/>
              </w:rPr>
              <w:t>2.光学基座：光学系统采用悬架式设计，整体光路独立固定在铝制无变形基座上，底板的变形和外界的震动对光学系统不产生任何影响；（报价文件中提供光学系统</w:t>
            </w:r>
            <w:r w:rsidRPr="00A8327A">
              <w:rPr>
                <w:rFonts w:ascii="宋体" w:eastAsia="宋体" w:hAnsi="宋体" w:cs="宋体" w:hint="eastAsia"/>
                <w:sz w:val="24"/>
              </w:rPr>
              <w:lastRenderedPageBreak/>
              <w:t>采用悬架式设计实物图片予以证明）</w:t>
            </w:r>
          </w:p>
          <w:p w14:paraId="16A47D92" w14:textId="77777777" w:rsidR="00A8327A" w:rsidRPr="00A8327A" w:rsidRDefault="00A8327A" w:rsidP="00A8327A">
            <w:pPr>
              <w:widowControl/>
              <w:jc w:val="left"/>
              <w:rPr>
                <w:rFonts w:ascii="宋体" w:eastAsia="宋体" w:hAnsi="宋体" w:cs="宋体" w:hint="eastAsia"/>
                <w:sz w:val="24"/>
              </w:rPr>
            </w:pPr>
            <w:r w:rsidRPr="00A8327A">
              <w:rPr>
                <w:rFonts w:ascii="宋体" w:eastAsia="宋体" w:hAnsi="宋体" w:cs="宋体" w:hint="eastAsia"/>
                <w:sz w:val="24"/>
              </w:rPr>
              <w:t>3.设备可选配软件联机操作，联机后能实现光谱扫描，方便后期扩展应用。</w:t>
            </w:r>
          </w:p>
          <w:p w14:paraId="3F7203A9" w14:textId="77777777" w:rsidR="00A8327A" w:rsidRPr="00A8327A" w:rsidRDefault="00A8327A" w:rsidP="00A8327A">
            <w:pPr>
              <w:widowControl/>
              <w:jc w:val="left"/>
              <w:rPr>
                <w:rFonts w:ascii="宋体" w:eastAsia="宋体" w:hAnsi="宋体" w:cs="宋体" w:hint="eastAsia"/>
                <w:sz w:val="24"/>
              </w:rPr>
            </w:pPr>
            <w:r w:rsidRPr="00A8327A">
              <w:rPr>
                <w:rFonts w:ascii="宋体" w:eastAsia="宋体" w:hAnsi="宋体" w:cs="宋体" w:hint="eastAsia"/>
                <w:sz w:val="24"/>
              </w:rPr>
              <w:t>仪器技术参数及配置</w:t>
            </w:r>
          </w:p>
          <w:p w14:paraId="14033806" w14:textId="77777777" w:rsidR="00A8327A" w:rsidRPr="00A8327A" w:rsidRDefault="00A8327A" w:rsidP="00A8327A">
            <w:pPr>
              <w:widowControl/>
              <w:jc w:val="left"/>
              <w:rPr>
                <w:rFonts w:ascii="宋体" w:eastAsia="宋体" w:hAnsi="宋体" w:cs="宋体" w:hint="eastAsia"/>
                <w:sz w:val="24"/>
              </w:rPr>
            </w:pPr>
            <w:r w:rsidRPr="00A8327A">
              <w:rPr>
                <w:rFonts w:ascii="宋体" w:eastAsia="宋体" w:hAnsi="宋体" w:cs="宋体" w:hint="eastAsia"/>
                <w:sz w:val="24"/>
              </w:rPr>
              <w:t>1.波长范围：190-1100nm</w:t>
            </w:r>
          </w:p>
          <w:p w14:paraId="5A88F88C" w14:textId="77777777" w:rsidR="00A8327A" w:rsidRPr="00A8327A" w:rsidRDefault="00A8327A" w:rsidP="00A8327A">
            <w:pPr>
              <w:widowControl/>
              <w:jc w:val="left"/>
              <w:rPr>
                <w:rFonts w:ascii="宋体" w:eastAsia="宋体" w:hAnsi="宋体" w:cs="宋体" w:hint="eastAsia"/>
                <w:sz w:val="24"/>
              </w:rPr>
            </w:pPr>
            <w:r w:rsidRPr="00A8327A">
              <w:rPr>
                <w:rFonts w:ascii="宋体" w:eastAsia="宋体" w:hAnsi="宋体" w:cs="宋体" w:hint="eastAsia"/>
                <w:sz w:val="24"/>
              </w:rPr>
              <w:t>2.光谱带宽：2nm</w:t>
            </w:r>
          </w:p>
          <w:p w14:paraId="53B3FFCE" w14:textId="77777777" w:rsidR="00A8327A" w:rsidRPr="00A8327A" w:rsidRDefault="00A8327A" w:rsidP="00A8327A">
            <w:pPr>
              <w:widowControl/>
              <w:jc w:val="left"/>
              <w:rPr>
                <w:rFonts w:ascii="宋体" w:eastAsia="宋体" w:hAnsi="宋体" w:cs="宋体" w:hint="eastAsia"/>
                <w:sz w:val="24"/>
              </w:rPr>
            </w:pPr>
            <w:r w:rsidRPr="00A8327A">
              <w:rPr>
                <w:rFonts w:ascii="宋体" w:eastAsia="宋体" w:hAnsi="宋体" w:cs="宋体" w:hint="eastAsia"/>
                <w:sz w:val="24"/>
              </w:rPr>
              <w:t>3.波长准确度：±1nm</w:t>
            </w:r>
          </w:p>
          <w:p w14:paraId="3B695FB9" w14:textId="77777777" w:rsidR="00A8327A" w:rsidRPr="00A8327A" w:rsidRDefault="00A8327A" w:rsidP="00A8327A">
            <w:pPr>
              <w:widowControl/>
              <w:jc w:val="left"/>
              <w:rPr>
                <w:rFonts w:ascii="宋体" w:eastAsia="宋体" w:hAnsi="宋体" w:cs="宋体" w:hint="eastAsia"/>
                <w:sz w:val="24"/>
              </w:rPr>
            </w:pPr>
            <w:r w:rsidRPr="00A8327A">
              <w:rPr>
                <w:rFonts w:ascii="宋体" w:eastAsia="宋体" w:hAnsi="宋体" w:cs="宋体" w:hint="eastAsia"/>
                <w:sz w:val="24"/>
              </w:rPr>
              <w:t>4.波长重复性：≤0.2nm</w:t>
            </w:r>
          </w:p>
          <w:p w14:paraId="548A0689" w14:textId="77777777" w:rsidR="00A8327A" w:rsidRPr="00A8327A" w:rsidRDefault="00A8327A" w:rsidP="00A8327A">
            <w:pPr>
              <w:widowControl/>
              <w:jc w:val="left"/>
              <w:rPr>
                <w:rFonts w:ascii="宋体" w:eastAsia="宋体" w:hAnsi="宋体" w:cs="宋体" w:hint="eastAsia"/>
                <w:sz w:val="24"/>
              </w:rPr>
            </w:pPr>
            <w:r w:rsidRPr="00A8327A">
              <w:rPr>
                <w:rFonts w:ascii="宋体" w:eastAsia="宋体" w:hAnsi="宋体" w:cs="宋体" w:hint="eastAsia"/>
                <w:sz w:val="24"/>
              </w:rPr>
              <w:t>5.光度准确度：±0.5%T</w:t>
            </w:r>
          </w:p>
          <w:p w14:paraId="4E2996CD" w14:textId="77777777" w:rsidR="00A8327A" w:rsidRPr="00A8327A" w:rsidRDefault="00A8327A" w:rsidP="00A8327A">
            <w:pPr>
              <w:widowControl/>
              <w:jc w:val="left"/>
              <w:rPr>
                <w:rFonts w:ascii="宋体" w:eastAsia="宋体" w:hAnsi="宋体" w:cs="宋体" w:hint="eastAsia"/>
                <w:sz w:val="24"/>
              </w:rPr>
            </w:pPr>
            <w:r w:rsidRPr="00A8327A">
              <w:rPr>
                <w:rFonts w:ascii="宋体" w:eastAsia="宋体" w:hAnsi="宋体" w:cs="宋体" w:hint="eastAsia"/>
                <w:sz w:val="24"/>
              </w:rPr>
              <w:t>6.光度重复性：≤0.2%T</w:t>
            </w:r>
          </w:p>
          <w:p w14:paraId="2C8B18EE" w14:textId="77777777" w:rsidR="00A8327A" w:rsidRPr="00A8327A" w:rsidRDefault="00A8327A" w:rsidP="00A8327A">
            <w:pPr>
              <w:widowControl/>
              <w:jc w:val="left"/>
              <w:rPr>
                <w:rFonts w:ascii="宋体" w:eastAsia="宋体" w:hAnsi="宋体" w:cs="宋体" w:hint="eastAsia"/>
                <w:sz w:val="24"/>
              </w:rPr>
            </w:pPr>
            <w:r w:rsidRPr="00A8327A">
              <w:rPr>
                <w:rFonts w:ascii="宋体" w:eastAsia="宋体" w:hAnsi="宋体" w:cs="宋体" w:hint="eastAsia"/>
                <w:sz w:val="24"/>
              </w:rPr>
              <w:t>7.杂散光：≤0.1%T</w:t>
            </w:r>
          </w:p>
          <w:p w14:paraId="6F482FDC" w14:textId="77777777" w:rsidR="00A8327A" w:rsidRPr="00A8327A" w:rsidRDefault="00A8327A" w:rsidP="00A8327A">
            <w:pPr>
              <w:widowControl/>
              <w:jc w:val="left"/>
              <w:rPr>
                <w:rFonts w:ascii="宋体" w:eastAsia="宋体" w:hAnsi="宋体" w:cs="宋体" w:hint="eastAsia"/>
                <w:sz w:val="24"/>
              </w:rPr>
            </w:pPr>
            <w:r w:rsidRPr="00A8327A">
              <w:rPr>
                <w:rFonts w:ascii="宋体" w:eastAsia="宋体" w:hAnsi="宋体" w:cs="宋体" w:hint="eastAsia"/>
                <w:sz w:val="24"/>
              </w:rPr>
              <w:t>8.光度范围：0-200%T、-0.3-3.0A、0-9999C</w:t>
            </w:r>
          </w:p>
          <w:p w14:paraId="3F60FD1D" w14:textId="77777777" w:rsidR="00A8327A" w:rsidRPr="00A8327A" w:rsidRDefault="00A8327A" w:rsidP="00A8327A">
            <w:pPr>
              <w:widowControl/>
              <w:jc w:val="left"/>
              <w:rPr>
                <w:rFonts w:ascii="宋体" w:eastAsia="宋体" w:hAnsi="宋体" w:cs="宋体" w:hint="eastAsia"/>
                <w:sz w:val="24"/>
              </w:rPr>
            </w:pPr>
            <w:r w:rsidRPr="00A8327A">
              <w:rPr>
                <w:rFonts w:ascii="宋体" w:eastAsia="宋体" w:hAnsi="宋体" w:cs="宋体" w:hint="eastAsia"/>
                <w:sz w:val="24"/>
              </w:rPr>
              <w:t>9.波长设置方式：自动</w:t>
            </w:r>
          </w:p>
          <w:p w14:paraId="06DB147C" w14:textId="77777777" w:rsidR="00A8327A" w:rsidRPr="00A8327A" w:rsidRDefault="00A8327A" w:rsidP="00A8327A">
            <w:pPr>
              <w:widowControl/>
              <w:jc w:val="left"/>
              <w:rPr>
                <w:rFonts w:ascii="宋体" w:eastAsia="宋体" w:hAnsi="宋体" w:cs="宋体" w:hint="eastAsia"/>
                <w:sz w:val="24"/>
              </w:rPr>
            </w:pPr>
            <w:r w:rsidRPr="00A8327A">
              <w:rPr>
                <w:rFonts w:ascii="宋体" w:eastAsia="宋体" w:hAnsi="宋体" w:cs="宋体" w:hint="eastAsia"/>
                <w:sz w:val="24"/>
              </w:rPr>
              <w:t>10.标准配置：主机一台，10mm玻璃比色皿一盒（4只），10mm石英比色皿一盒（2只），使用手册一份。</w:t>
            </w:r>
          </w:p>
          <w:p w14:paraId="36D2787D" w14:textId="1DAD8F72" w:rsidR="000065FD" w:rsidRDefault="00A8327A" w:rsidP="00A8327A">
            <w:pPr>
              <w:widowControl/>
              <w:jc w:val="left"/>
              <w:rPr>
                <w:rFonts w:ascii="宋体" w:eastAsia="宋体" w:hAnsi="宋体" w:cs="宋体" w:hint="eastAsia"/>
                <w:sz w:val="24"/>
              </w:rPr>
            </w:pPr>
            <w:r w:rsidRPr="00A8327A">
              <w:rPr>
                <w:rFonts w:ascii="宋体" w:eastAsia="宋体" w:hAnsi="宋体" w:cs="宋体" w:hint="eastAsia"/>
                <w:sz w:val="24"/>
              </w:rPr>
              <w:t>10.为了保障设备正常使用及良好的售后服务，供应商须在报价文件中提供厂家针对本项目的授权及针对本项目的售后服务承诺。</w:t>
            </w:r>
          </w:p>
        </w:tc>
        <w:tc>
          <w:tcPr>
            <w:tcW w:w="825" w:type="dxa"/>
            <w:vAlign w:val="center"/>
          </w:tcPr>
          <w:p w14:paraId="57E3DF9C" w14:textId="3CDED82A" w:rsidR="000065FD" w:rsidRDefault="000065FD" w:rsidP="000065FD">
            <w:pPr>
              <w:jc w:val="center"/>
              <w:rPr>
                <w:rFonts w:ascii="宋体" w:eastAsia="宋体" w:hAnsi="宋体" w:cs="宋体" w:hint="eastAsia"/>
                <w:sz w:val="24"/>
              </w:rPr>
            </w:pPr>
            <w:r>
              <w:rPr>
                <w:rFonts w:ascii="宋体" w:eastAsia="宋体" w:hAnsi="宋体" w:cs="宋体" w:hint="eastAsia"/>
                <w:sz w:val="24"/>
              </w:rPr>
              <w:lastRenderedPageBreak/>
              <w:t>2</w:t>
            </w:r>
            <w:r w:rsidR="00A8327A">
              <w:rPr>
                <w:rFonts w:ascii="宋体" w:eastAsia="宋体" w:hAnsi="宋体" w:cs="宋体" w:hint="eastAsia"/>
                <w:sz w:val="24"/>
              </w:rPr>
              <w:t>台</w:t>
            </w:r>
          </w:p>
        </w:tc>
      </w:tr>
      <w:tr w:rsidR="000065FD" w14:paraId="5D08D93E" w14:textId="77777777" w:rsidTr="00C850B1">
        <w:tc>
          <w:tcPr>
            <w:tcW w:w="720" w:type="dxa"/>
            <w:vAlign w:val="center"/>
          </w:tcPr>
          <w:p w14:paraId="16DB4205" w14:textId="77777777" w:rsidR="000065FD" w:rsidRDefault="000065FD" w:rsidP="000065FD">
            <w:pPr>
              <w:widowControl/>
              <w:jc w:val="center"/>
              <w:textAlignment w:val="center"/>
              <w:rPr>
                <w:rFonts w:ascii="宋体" w:eastAsia="宋体" w:hAnsi="宋体" w:cs="宋体" w:hint="eastAsia"/>
                <w:sz w:val="24"/>
              </w:rPr>
            </w:pPr>
            <w:r>
              <w:rPr>
                <w:rFonts w:ascii="宋体" w:eastAsia="宋体" w:hAnsi="宋体" w:cs="宋体" w:hint="eastAsia"/>
                <w:color w:val="000000"/>
                <w:kern w:val="0"/>
                <w:sz w:val="24"/>
                <w:lang w:bidi="ar"/>
              </w:rPr>
              <w:t>4</w:t>
            </w:r>
          </w:p>
        </w:tc>
        <w:tc>
          <w:tcPr>
            <w:tcW w:w="1410" w:type="dxa"/>
          </w:tcPr>
          <w:p w14:paraId="6EB93220" w14:textId="6365BF88" w:rsidR="000065FD" w:rsidRDefault="000065FD" w:rsidP="000065FD">
            <w:pPr>
              <w:widowControl/>
              <w:jc w:val="center"/>
              <w:textAlignment w:val="center"/>
              <w:rPr>
                <w:rFonts w:ascii="宋体" w:eastAsia="宋体" w:hAnsi="宋体" w:cs="宋体" w:hint="eastAsia"/>
                <w:sz w:val="24"/>
              </w:rPr>
            </w:pPr>
            <w:r w:rsidRPr="008C63A4">
              <w:rPr>
                <w:rFonts w:hint="eastAsia"/>
              </w:rPr>
              <w:t>灭菌锅</w:t>
            </w:r>
          </w:p>
        </w:tc>
        <w:tc>
          <w:tcPr>
            <w:tcW w:w="6038" w:type="dxa"/>
          </w:tcPr>
          <w:p w14:paraId="7209A8CB" w14:textId="77777777" w:rsidR="00A8327A" w:rsidRDefault="00A8327A" w:rsidP="00A8327A">
            <w:pPr>
              <w:rPr>
                <w:rFonts w:ascii="宋体" w:eastAsia="宋体" w:hAnsi="宋体" w:cs="宋体" w:hint="eastAsia"/>
                <w:sz w:val="24"/>
              </w:rPr>
            </w:pPr>
            <w:r>
              <w:rPr>
                <w:rFonts w:ascii="宋体" w:eastAsia="宋体" w:hAnsi="宋体" w:cs="宋体" w:hint="eastAsia"/>
                <w:sz w:val="24"/>
              </w:rPr>
              <w:t>1、灭菌内胆、锅体整体为全 304 优质不锈钢材质，锅体壁厚≥2.0mm，耐腐蚀、易清洁，经久耐用。</w:t>
            </w:r>
          </w:p>
          <w:p w14:paraId="779D6EC6" w14:textId="77777777" w:rsidR="00A8327A" w:rsidRDefault="00A8327A" w:rsidP="00A8327A">
            <w:pPr>
              <w:rPr>
                <w:rFonts w:ascii="宋体" w:eastAsia="宋体" w:hAnsi="宋体" w:cs="宋体" w:hint="eastAsia"/>
                <w:sz w:val="24"/>
              </w:rPr>
            </w:pPr>
            <w:r>
              <w:rPr>
                <w:rFonts w:ascii="宋体" w:eastAsia="宋体" w:hAnsi="宋体" w:cs="宋体" w:hint="eastAsia"/>
                <w:sz w:val="24"/>
              </w:rPr>
              <w:t>2、灭菌室内径Φ280mm，腔体深度495mm；整机外形尺寸适配实验室常规摆放，结构紧凑。</w:t>
            </w:r>
          </w:p>
          <w:p w14:paraId="6DAFAC05" w14:textId="77777777" w:rsidR="00A8327A" w:rsidRDefault="00A8327A" w:rsidP="00A8327A">
            <w:pPr>
              <w:rPr>
                <w:rFonts w:ascii="宋体" w:eastAsia="宋体" w:hAnsi="宋体" w:cs="宋体" w:hint="eastAsia"/>
                <w:sz w:val="24"/>
              </w:rPr>
            </w:pPr>
            <w:r>
              <w:rPr>
                <w:rFonts w:ascii="宋体" w:eastAsia="宋体" w:hAnsi="宋体" w:cs="宋体" w:hint="eastAsia"/>
                <w:sz w:val="24"/>
              </w:rPr>
              <w:t>3、最高工作压力0.142~0.165MPa，最高灭菌温度128℃，温度可调范围50~128℃，满足常规器械、耗材灭菌要求。</w:t>
            </w:r>
          </w:p>
          <w:p w14:paraId="07673308" w14:textId="77777777" w:rsidR="00A8327A" w:rsidRDefault="00A8327A" w:rsidP="00A8327A">
            <w:pPr>
              <w:rPr>
                <w:rFonts w:ascii="宋体" w:eastAsia="宋体" w:hAnsi="宋体" w:cs="宋体" w:hint="eastAsia"/>
                <w:sz w:val="24"/>
              </w:rPr>
            </w:pPr>
            <w:r>
              <w:rPr>
                <w:rFonts w:ascii="宋体" w:eastAsia="宋体" w:hAnsi="宋体" w:cs="宋体" w:hint="eastAsia"/>
                <w:sz w:val="24"/>
              </w:rPr>
              <w:t>4、微电脑全自动控制系统，LED 数码屏实时数显温度、压力、时间；灭菌程序自动运行，结束自动停机并声光报警，时间设定范围0~999min。</w:t>
            </w:r>
          </w:p>
          <w:p w14:paraId="1D1D6D16" w14:textId="77777777" w:rsidR="00A8327A" w:rsidRDefault="00A8327A" w:rsidP="00A8327A">
            <w:pPr>
              <w:rPr>
                <w:rFonts w:ascii="宋体" w:eastAsia="宋体" w:hAnsi="宋体" w:cs="宋体" w:hint="eastAsia"/>
                <w:sz w:val="24"/>
              </w:rPr>
            </w:pPr>
            <w:r>
              <w:rPr>
                <w:rFonts w:ascii="宋体" w:eastAsia="宋体" w:hAnsi="宋体" w:cs="宋体" w:hint="eastAsia"/>
                <w:sz w:val="24"/>
              </w:rPr>
              <w:t>5、锅盖采用自涨式硅胶密封，密封性好无蒸汽泄漏；内置自动冷空气排放功能，保障灭菌蒸汽饱和度与灭菌效果。</w:t>
            </w:r>
          </w:p>
          <w:p w14:paraId="0CEE9ACB" w14:textId="77777777" w:rsidR="00A8327A" w:rsidRDefault="00A8327A" w:rsidP="00A8327A">
            <w:pPr>
              <w:rPr>
                <w:rFonts w:ascii="宋体" w:eastAsia="宋体" w:hAnsi="宋体" w:cs="宋体" w:hint="eastAsia"/>
                <w:sz w:val="24"/>
              </w:rPr>
            </w:pPr>
            <w:r>
              <w:rPr>
                <w:rFonts w:ascii="宋体" w:eastAsia="宋体" w:hAnsi="宋体" w:cs="宋体" w:hint="eastAsia"/>
                <w:sz w:val="24"/>
              </w:rPr>
              <w:t>6、配备压力安全联锁锁盖，锅内带压无法开盖；具备断水防干烧、超温过压双重保护、机械式安全泄压阀、漏电防护，多重安全冗余设计。</w:t>
            </w:r>
          </w:p>
          <w:p w14:paraId="5BC6E2B7" w14:textId="38B52142" w:rsidR="000065FD" w:rsidRDefault="00A8327A" w:rsidP="00A8327A">
            <w:pPr>
              <w:rPr>
                <w:rFonts w:ascii="宋体" w:eastAsia="宋体" w:hAnsi="宋体" w:cs="宋体" w:hint="eastAsia"/>
                <w:sz w:val="24"/>
              </w:rPr>
            </w:pPr>
            <w:r>
              <w:rPr>
                <w:rFonts w:ascii="宋体" w:eastAsia="宋体" w:hAnsi="宋体" w:cs="宋体" w:hint="eastAsia"/>
                <w:sz w:val="24"/>
              </w:rPr>
              <w:t>7、配置双刻度二类精密压力表，压力读数直观精准；锅盖采用移位式快开盖结构，开合便捷。</w:t>
            </w:r>
          </w:p>
        </w:tc>
        <w:tc>
          <w:tcPr>
            <w:tcW w:w="825" w:type="dxa"/>
            <w:vAlign w:val="center"/>
          </w:tcPr>
          <w:p w14:paraId="12D5B4F3" w14:textId="679E8EEA" w:rsidR="000065FD" w:rsidRDefault="000065FD" w:rsidP="000065FD">
            <w:pPr>
              <w:jc w:val="center"/>
              <w:rPr>
                <w:rFonts w:ascii="宋体" w:eastAsia="宋体" w:hAnsi="宋体" w:cs="宋体" w:hint="eastAsia"/>
                <w:sz w:val="24"/>
              </w:rPr>
            </w:pPr>
            <w:r>
              <w:rPr>
                <w:rFonts w:ascii="宋体" w:eastAsia="宋体" w:hAnsi="宋体" w:cs="宋体" w:hint="eastAsia"/>
                <w:sz w:val="24"/>
              </w:rPr>
              <w:t>1</w:t>
            </w:r>
            <w:r w:rsidR="00A8327A">
              <w:rPr>
                <w:rFonts w:ascii="宋体" w:eastAsia="宋体" w:hAnsi="宋体" w:cs="宋体" w:hint="eastAsia"/>
                <w:sz w:val="24"/>
              </w:rPr>
              <w:t>台</w:t>
            </w:r>
          </w:p>
        </w:tc>
      </w:tr>
      <w:tr w:rsidR="000065FD" w14:paraId="52D454E8" w14:textId="77777777" w:rsidTr="00C850B1">
        <w:tc>
          <w:tcPr>
            <w:tcW w:w="720" w:type="dxa"/>
            <w:vAlign w:val="center"/>
          </w:tcPr>
          <w:p w14:paraId="0EA9FC98" w14:textId="77777777" w:rsidR="000065FD" w:rsidRDefault="000065FD" w:rsidP="000065FD">
            <w:pPr>
              <w:widowControl/>
              <w:jc w:val="center"/>
              <w:textAlignment w:val="center"/>
              <w:rPr>
                <w:rFonts w:ascii="宋体" w:eastAsia="宋体" w:hAnsi="宋体" w:cs="宋体" w:hint="eastAsia"/>
                <w:sz w:val="24"/>
              </w:rPr>
            </w:pPr>
            <w:r>
              <w:rPr>
                <w:rFonts w:ascii="宋体" w:eastAsia="宋体" w:hAnsi="宋体" w:cs="宋体" w:hint="eastAsia"/>
                <w:color w:val="000000"/>
                <w:kern w:val="0"/>
                <w:sz w:val="24"/>
                <w:lang w:bidi="ar"/>
              </w:rPr>
              <w:t>5</w:t>
            </w:r>
          </w:p>
        </w:tc>
        <w:tc>
          <w:tcPr>
            <w:tcW w:w="1410" w:type="dxa"/>
          </w:tcPr>
          <w:p w14:paraId="27CC9277" w14:textId="5171B15A" w:rsidR="000065FD" w:rsidRDefault="000065FD" w:rsidP="000065FD">
            <w:pPr>
              <w:widowControl/>
              <w:jc w:val="center"/>
              <w:textAlignment w:val="center"/>
              <w:rPr>
                <w:rFonts w:ascii="宋体" w:eastAsia="宋体" w:hAnsi="宋体" w:cs="宋体" w:hint="eastAsia"/>
                <w:sz w:val="24"/>
              </w:rPr>
            </w:pPr>
            <w:r w:rsidRPr="008C63A4">
              <w:rPr>
                <w:rFonts w:hint="eastAsia"/>
              </w:rPr>
              <w:t>双层恒温摇床</w:t>
            </w:r>
          </w:p>
        </w:tc>
        <w:tc>
          <w:tcPr>
            <w:tcW w:w="6038" w:type="dxa"/>
          </w:tcPr>
          <w:p w14:paraId="3AF88938" w14:textId="77777777" w:rsidR="00A8327A" w:rsidRDefault="00A8327A" w:rsidP="00A8327A">
            <w:pPr>
              <w:pStyle w:val="a9"/>
              <w:widowControl/>
              <w:ind w:firstLine="2"/>
              <w:contextualSpacing/>
              <w:rPr>
                <w:rFonts w:ascii="宋体" w:hAnsi="宋体" w:cs="宋体" w:hint="eastAsia"/>
              </w:rPr>
            </w:pPr>
            <w:r>
              <w:rPr>
                <w:rFonts w:ascii="宋体" w:hAnsi="宋体" w:cs="宋体" w:hint="eastAsia"/>
                <w:color w:val="000000"/>
              </w:rPr>
              <w:t>1、不锈钢内胆，半圆弧四角极易清洁；</w:t>
            </w:r>
          </w:p>
          <w:p w14:paraId="6BB50115" w14:textId="77777777" w:rsidR="00A8327A" w:rsidRDefault="00A8327A" w:rsidP="00A8327A">
            <w:pPr>
              <w:pStyle w:val="a9"/>
              <w:widowControl/>
              <w:ind w:firstLine="2"/>
              <w:contextualSpacing/>
              <w:rPr>
                <w:rFonts w:ascii="宋体" w:hAnsi="宋体" w:cs="宋体" w:hint="eastAsia"/>
              </w:rPr>
            </w:pPr>
            <w:r>
              <w:rPr>
                <w:rFonts w:ascii="宋体" w:hAnsi="宋体" w:cs="宋体" w:hint="eastAsia"/>
                <w:color w:val="000000"/>
              </w:rPr>
              <w:t>2、带有玻璃观察窗并有照明系统，能方便进行培养物的观察；</w:t>
            </w:r>
          </w:p>
          <w:p w14:paraId="19F7775F" w14:textId="77777777" w:rsidR="00A8327A" w:rsidRDefault="00A8327A" w:rsidP="00A8327A">
            <w:pPr>
              <w:pStyle w:val="a9"/>
              <w:widowControl/>
              <w:ind w:firstLine="2"/>
              <w:contextualSpacing/>
              <w:rPr>
                <w:rFonts w:ascii="宋体" w:hAnsi="宋体" w:cs="宋体" w:hint="eastAsia"/>
              </w:rPr>
            </w:pPr>
            <w:r>
              <w:rPr>
                <w:rFonts w:ascii="宋体" w:hAnsi="宋体" w:cs="宋体" w:hint="eastAsia"/>
                <w:color w:val="000000"/>
              </w:rPr>
              <w:t>3、具有紫外杀菌系统：紫外线杀菌灯可对箱体内部进行消毒，有效防止污染；</w:t>
            </w:r>
          </w:p>
          <w:p w14:paraId="45AB2AFD" w14:textId="77777777" w:rsidR="00A8327A" w:rsidRDefault="00A8327A" w:rsidP="00A8327A">
            <w:pPr>
              <w:pStyle w:val="a9"/>
              <w:widowControl/>
              <w:ind w:firstLine="2"/>
              <w:contextualSpacing/>
              <w:rPr>
                <w:rFonts w:ascii="宋体" w:hAnsi="宋体" w:cs="宋体" w:hint="eastAsia"/>
              </w:rPr>
            </w:pPr>
            <w:r>
              <w:rPr>
                <w:rFonts w:ascii="宋体" w:hAnsi="宋体" w:cs="宋体" w:hint="eastAsia"/>
                <w:color w:val="000000"/>
              </w:rPr>
              <w:t>4、智能型液晶控制器能确保工作室内控温精确可靠；</w:t>
            </w:r>
          </w:p>
          <w:p w14:paraId="529CFD95" w14:textId="77777777" w:rsidR="00A8327A" w:rsidRDefault="00A8327A" w:rsidP="00A8327A">
            <w:pPr>
              <w:pStyle w:val="a9"/>
              <w:widowControl/>
              <w:ind w:firstLine="2"/>
              <w:contextualSpacing/>
              <w:rPr>
                <w:rFonts w:ascii="宋体" w:hAnsi="宋体" w:cs="宋体" w:hint="eastAsia"/>
              </w:rPr>
            </w:pPr>
            <w:r>
              <w:rPr>
                <w:rFonts w:ascii="宋体" w:hAnsi="宋体" w:cs="宋体" w:hint="eastAsia"/>
                <w:color w:val="000000"/>
              </w:rPr>
              <w:t>5、箱体内有冷、热气流风道，由风机运转加强气体循环流畅，提高工作室内温度的均匀性；</w:t>
            </w:r>
          </w:p>
          <w:p w14:paraId="6BB91684" w14:textId="77777777" w:rsidR="00A8327A" w:rsidRDefault="00A8327A" w:rsidP="00A8327A">
            <w:pPr>
              <w:pStyle w:val="a9"/>
              <w:widowControl/>
              <w:ind w:firstLine="2"/>
              <w:contextualSpacing/>
              <w:rPr>
                <w:rFonts w:ascii="宋体" w:hAnsi="宋体" w:cs="宋体" w:hint="eastAsia"/>
              </w:rPr>
            </w:pPr>
            <w:r>
              <w:rPr>
                <w:rFonts w:ascii="宋体" w:hAnsi="宋体" w:cs="宋体" w:hint="eastAsia"/>
                <w:color w:val="000000"/>
              </w:rPr>
              <w:t>6、具有0～99 小时59分定时及超温报警功能；</w:t>
            </w:r>
          </w:p>
          <w:p w14:paraId="36A1BA8B" w14:textId="77777777" w:rsidR="00A8327A" w:rsidRDefault="00A8327A" w:rsidP="00A8327A">
            <w:pPr>
              <w:pStyle w:val="a9"/>
              <w:widowControl/>
              <w:textAlignment w:val="center"/>
              <w:rPr>
                <w:rFonts w:ascii="宋体" w:hAnsi="宋体" w:cs="宋体" w:hint="eastAsia"/>
              </w:rPr>
            </w:pPr>
            <w:r>
              <w:rPr>
                <w:rFonts w:ascii="宋体" w:hAnsi="宋体" w:cs="宋体" w:hint="eastAsia"/>
                <w:color w:val="000000"/>
              </w:rPr>
              <w:lastRenderedPageBreak/>
              <w:t>7、最大震荡频率：300rpm；</w:t>
            </w:r>
          </w:p>
          <w:p w14:paraId="757E323F" w14:textId="77777777" w:rsidR="00A8327A" w:rsidRDefault="00A8327A" w:rsidP="00A8327A">
            <w:pPr>
              <w:pStyle w:val="a9"/>
              <w:widowControl/>
              <w:textAlignment w:val="center"/>
              <w:rPr>
                <w:rFonts w:ascii="宋体" w:hAnsi="宋体" w:cs="宋体" w:hint="eastAsia"/>
              </w:rPr>
            </w:pPr>
            <w:r>
              <w:rPr>
                <w:rFonts w:ascii="宋体" w:hAnsi="宋体" w:cs="宋体" w:hint="eastAsia"/>
                <w:color w:val="000000"/>
              </w:rPr>
              <w:t>8、托盘尺寸：大于400*320mm；</w:t>
            </w:r>
          </w:p>
          <w:p w14:paraId="055A8D3B" w14:textId="77777777" w:rsidR="00A8327A" w:rsidRDefault="00A8327A" w:rsidP="00A8327A">
            <w:pPr>
              <w:pStyle w:val="a9"/>
              <w:widowControl/>
              <w:textAlignment w:val="center"/>
              <w:rPr>
                <w:rFonts w:ascii="宋体" w:hAnsi="宋体" w:cs="宋体" w:hint="eastAsia"/>
              </w:rPr>
            </w:pPr>
            <w:r>
              <w:rPr>
                <w:rFonts w:ascii="宋体" w:hAnsi="宋体" w:cs="宋体" w:hint="eastAsia"/>
                <w:color w:val="000000"/>
              </w:rPr>
              <w:t>9、控温范围：4～65℃；</w:t>
            </w:r>
          </w:p>
          <w:p w14:paraId="7DE8CB19" w14:textId="77777777" w:rsidR="00A8327A" w:rsidRDefault="00A8327A" w:rsidP="00A8327A">
            <w:pPr>
              <w:pStyle w:val="a9"/>
              <w:widowControl/>
              <w:textAlignment w:val="center"/>
              <w:rPr>
                <w:rFonts w:ascii="宋体" w:hAnsi="宋体" w:cs="宋体" w:hint="eastAsia"/>
              </w:rPr>
            </w:pPr>
            <w:r>
              <w:rPr>
                <w:rFonts w:ascii="宋体" w:hAnsi="宋体" w:cs="宋体" w:hint="eastAsia"/>
                <w:color w:val="000000"/>
              </w:rPr>
              <w:t>10、温度精度：0.1℃；</w:t>
            </w:r>
          </w:p>
          <w:p w14:paraId="66C486E6" w14:textId="77777777" w:rsidR="00A8327A" w:rsidRDefault="00A8327A" w:rsidP="00A8327A">
            <w:pPr>
              <w:pStyle w:val="a9"/>
              <w:widowControl/>
              <w:textAlignment w:val="center"/>
              <w:rPr>
                <w:rFonts w:ascii="宋体" w:hAnsi="宋体" w:cs="宋体" w:hint="eastAsia"/>
              </w:rPr>
            </w:pPr>
            <w:r>
              <w:rPr>
                <w:rFonts w:ascii="宋体" w:hAnsi="宋体" w:cs="宋体" w:hint="eastAsia"/>
                <w:color w:val="000000"/>
              </w:rPr>
              <w:t>11、温度均匀度：±0.6℃；</w:t>
            </w:r>
          </w:p>
          <w:p w14:paraId="1C781979" w14:textId="77777777" w:rsidR="00A8327A" w:rsidRDefault="00A8327A" w:rsidP="00A8327A">
            <w:pPr>
              <w:rPr>
                <w:rFonts w:ascii="宋体" w:eastAsia="宋体" w:hAnsi="宋体" w:cs="宋体" w:hint="eastAsia"/>
                <w:sz w:val="24"/>
              </w:rPr>
            </w:pPr>
            <w:r>
              <w:rPr>
                <w:rFonts w:ascii="宋体" w:eastAsia="宋体" w:hAnsi="宋体" w:cs="宋体" w:hint="eastAsia"/>
                <w:sz w:val="24"/>
              </w:rPr>
              <w:t>12、配万能夹具；</w:t>
            </w:r>
          </w:p>
          <w:p w14:paraId="0C7E6ADD" w14:textId="4675EA5C" w:rsidR="000065FD" w:rsidRDefault="00A8327A" w:rsidP="00A8327A">
            <w:pPr>
              <w:rPr>
                <w:rFonts w:ascii="宋体" w:eastAsia="宋体" w:hAnsi="宋体" w:cs="宋体" w:hint="eastAsia"/>
                <w:sz w:val="24"/>
              </w:rPr>
            </w:pPr>
            <w:r>
              <w:rPr>
                <w:rFonts w:ascii="宋体" w:eastAsia="宋体" w:hAnsi="宋体" w:cs="宋体" w:hint="eastAsia"/>
                <w:sz w:val="24"/>
              </w:rPr>
              <w:t>13、报价文件中提供生产厂家完整说明书，证明以上参数。</w:t>
            </w:r>
          </w:p>
        </w:tc>
        <w:tc>
          <w:tcPr>
            <w:tcW w:w="825" w:type="dxa"/>
            <w:vAlign w:val="center"/>
          </w:tcPr>
          <w:p w14:paraId="6C3E40E1" w14:textId="48DD9B85" w:rsidR="000065FD" w:rsidRDefault="000065FD" w:rsidP="000065FD">
            <w:pPr>
              <w:jc w:val="center"/>
              <w:rPr>
                <w:rFonts w:ascii="宋体" w:eastAsia="宋体" w:hAnsi="宋体" w:cs="宋体" w:hint="eastAsia"/>
                <w:sz w:val="24"/>
              </w:rPr>
            </w:pPr>
            <w:r>
              <w:rPr>
                <w:rFonts w:ascii="宋体" w:eastAsia="宋体" w:hAnsi="宋体" w:cs="宋体" w:hint="eastAsia"/>
                <w:sz w:val="24"/>
              </w:rPr>
              <w:lastRenderedPageBreak/>
              <w:t>1</w:t>
            </w:r>
            <w:r w:rsidR="00A8327A">
              <w:rPr>
                <w:rFonts w:ascii="宋体" w:eastAsia="宋体" w:hAnsi="宋体" w:cs="宋体" w:hint="eastAsia"/>
                <w:sz w:val="24"/>
              </w:rPr>
              <w:t>台</w:t>
            </w:r>
          </w:p>
        </w:tc>
      </w:tr>
    </w:tbl>
    <w:p w14:paraId="50E47F3A" w14:textId="77777777" w:rsidR="00E0790C" w:rsidRDefault="00E0790C"/>
    <w:sectPr w:rsidR="00E0790C">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9888B7" w14:textId="77777777" w:rsidR="00E277CB" w:rsidRDefault="00E277CB" w:rsidP="001722A2">
      <w:r>
        <w:separator/>
      </w:r>
    </w:p>
  </w:endnote>
  <w:endnote w:type="continuationSeparator" w:id="0">
    <w:p w14:paraId="2C49D3FE" w14:textId="77777777" w:rsidR="00E277CB" w:rsidRDefault="00E277CB" w:rsidP="001722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D1377B" w14:textId="77777777" w:rsidR="00E277CB" w:rsidRDefault="00E277CB" w:rsidP="001722A2">
      <w:r>
        <w:separator/>
      </w:r>
    </w:p>
  </w:footnote>
  <w:footnote w:type="continuationSeparator" w:id="0">
    <w:p w14:paraId="78EA67F5" w14:textId="77777777" w:rsidR="00E277CB" w:rsidRDefault="00E277CB" w:rsidP="001722A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9F21A6C"/>
    <w:multiLevelType w:val="singleLevel"/>
    <w:tmpl w:val="89F21A6C"/>
    <w:lvl w:ilvl="0">
      <w:start w:val="1"/>
      <w:numFmt w:val="decimal"/>
      <w:suff w:val="nothing"/>
      <w:lvlText w:val="%1、"/>
      <w:lvlJc w:val="left"/>
    </w:lvl>
  </w:abstractNum>
  <w:abstractNum w:abstractNumId="1" w15:restartNumberingAfterBreak="0">
    <w:nsid w:val="C37A119C"/>
    <w:multiLevelType w:val="singleLevel"/>
    <w:tmpl w:val="C37A119C"/>
    <w:lvl w:ilvl="0">
      <w:start w:val="1"/>
      <w:numFmt w:val="decimal"/>
      <w:suff w:val="nothing"/>
      <w:lvlText w:val="%1、"/>
      <w:lvlJc w:val="left"/>
    </w:lvl>
  </w:abstractNum>
  <w:abstractNum w:abstractNumId="2" w15:restartNumberingAfterBreak="0">
    <w:nsid w:val="E4DB739E"/>
    <w:multiLevelType w:val="singleLevel"/>
    <w:tmpl w:val="E4DB739E"/>
    <w:lvl w:ilvl="0">
      <w:start w:val="1"/>
      <w:numFmt w:val="decimal"/>
      <w:suff w:val="nothing"/>
      <w:lvlText w:val="%1、"/>
      <w:lvlJc w:val="left"/>
    </w:lvl>
  </w:abstractNum>
  <w:num w:numId="1" w16cid:durableId="674116566">
    <w:abstractNumId w:val="2"/>
  </w:num>
  <w:num w:numId="2" w16cid:durableId="574824033">
    <w:abstractNumId w:val="0"/>
  </w:num>
  <w:num w:numId="3" w16cid:durableId="163533374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defaultTabStop w:val="420"/>
  <w:drawingGridVerticalSpacing w:val="156"/>
  <w:noPunctuationKerning/>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commondata" w:val="eyJoZGlkIjoiOThhMGNlYjM2NDI3M2Y3ZjdjNmFiMTAwZmE0NDcwMTQifQ=="/>
  </w:docVars>
  <w:rsids>
    <w:rsidRoot w:val="6B4F709A"/>
    <w:rsid w:val="000065FD"/>
    <w:rsid w:val="00013D09"/>
    <w:rsid w:val="000A659C"/>
    <w:rsid w:val="001722A2"/>
    <w:rsid w:val="00240955"/>
    <w:rsid w:val="003014CD"/>
    <w:rsid w:val="00315A0D"/>
    <w:rsid w:val="00434859"/>
    <w:rsid w:val="004B5292"/>
    <w:rsid w:val="0050727C"/>
    <w:rsid w:val="005D5542"/>
    <w:rsid w:val="006100E1"/>
    <w:rsid w:val="0067765B"/>
    <w:rsid w:val="006D0260"/>
    <w:rsid w:val="007D51B3"/>
    <w:rsid w:val="008A14CD"/>
    <w:rsid w:val="008D4F0B"/>
    <w:rsid w:val="00961AFD"/>
    <w:rsid w:val="009719BF"/>
    <w:rsid w:val="00A30DB6"/>
    <w:rsid w:val="00A8327A"/>
    <w:rsid w:val="00A842F8"/>
    <w:rsid w:val="00A91650"/>
    <w:rsid w:val="00AF0B71"/>
    <w:rsid w:val="00B77AD0"/>
    <w:rsid w:val="00BE45AD"/>
    <w:rsid w:val="00C15DF4"/>
    <w:rsid w:val="00C221C4"/>
    <w:rsid w:val="00DD7624"/>
    <w:rsid w:val="00E0790C"/>
    <w:rsid w:val="00E277CB"/>
    <w:rsid w:val="00E47771"/>
    <w:rsid w:val="00EA7EC0"/>
    <w:rsid w:val="1A513719"/>
    <w:rsid w:val="438F4DF5"/>
    <w:rsid w:val="4F25677B"/>
    <w:rsid w:val="54C54621"/>
    <w:rsid w:val="61B256D0"/>
    <w:rsid w:val="65DE2003"/>
    <w:rsid w:val="6B4F709A"/>
    <w:rsid w:val="725C373A"/>
    <w:rsid w:val="794A5AF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77F6C27"/>
  <w15:docId w15:val="{99795E7E-B5E9-4E2A-AAE2-F5B4D61566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Body Text"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uiPriority="99" w:qFormat="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qFormat/>
    <w:pPr>
      <w:spacing w:after="120"/>
    </w:pPr>
  </w:style>
  <w:style w:type="table" w:styleId="a4">
    <w:name w:val="Table Grid"/>
    <w:basedOn w:val="a1"/>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rsid w:val="001722A2"/>
    <w:pPr>
      <w:pBdr>
        <w:bottom w:val="single" w:sz="6" w:space="1" w:color="auto"/>
      </w:pBdr>
      <w:tabs>
        <w:tab w:val="center" w:pos="4153"/>
        <w:tab w:val="right" w:pos="8306"/>
      </w:tabs>
      <w:snapToGrid w:val="0"/>
      <w:jc w:val="center"/>
    </w:pPr>
    <w:rPr>
      <w:sz w:val="18"/>
      <w:szCs w:val="18"/>
    </w:rPr>
  </w:style>
  <w:style w:type="character" w:customStyle="1" w:styleId="a6">
    <w:name w:val="页眉 字符"/>
    <w:basedOn w:val="a0"/>
    <w:link w:val="a5"/>
    <w:rsid w:val="001722A2"/>
    <w:rPr>
      <w:rFonts w:asciiTheme="minorHAnsi" w:eastAsiaTheme="minorEastAsia" w:hAnsiTheme="minorHAnsi" w:cstheme="minorBidi"/>
      <w:kern w:val="2"/>
      <w:sz w:val="18"/>
      <w:szCs w:val="18"/>
    </w:rPr>
  </w:style>
  <w:style w:type="paragraph" w:styleId="a7">
    <w:name w:val="footer"/>
    <w:basedOn w:val="a"/>
    <w:link w:val="a8"/>
    <w:rsid w:val="001722A2"/>
    <w:pPr>
      <w:tabs>
        <w:tab w:val="center" w:pos="4153"/>
        <w:tab w:val="right" w:pos="8306"/>
      </w:tabs>
      <w:snapToGrid w:val="0"/>
      <w:jc w:val="left"/>
    </w:pPr>
    <w:rPr>
      <w:sz w:val="18"/>
      <w:szCs w:val="18"/>
    </w:rPr>
  </w:style>
  <w:style w:type="character" w:customStyle="1" w:styleId="a8">
    <w:name w:val="页脚 字符"/>
    <w:basedOn w:val="a0"/>
    <w:link w:val="a7"/>
    <w:rsid w:val="001722A2"/>
    <w:rPr>
      <w:rFonts w:asciiTheme="minorHAnsi" w:eastAsiaTheme="minorEastAsia" w:hAnsiTheme="minorHAnsi" w:cstheme="minorBidi"/>
      <w:kern w:val="2"/>
      <w:sz w:val="18"/>
      <w:szCs w:val="18"/>
    </w:rPr>
  </w:style>
  <w:style w:type="paragraph" w:styleId="a9">
    <w:name w:val="Normal (Web)"/>
    <w:basedOn w:val="a"/>
    <w:uiPriority w:val="99"/>
    <w:unhideWhenUsed/>
    <w:qFormat/>
    <w:rsid w:val="00A8327A"/>
    <w:pPr>
      <w:jc w:val="left"/>
    </w:pPr>
    <w:rPr>
      <w:rFonts w:ascii="Calibri" w:eastAsia="宋体" w:hAnsi="Calibri" w:cs="Times New Roman"/>
      <w:kern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185</TotalTime>
  <Pages>3</Pages>
  <Words>887</Words>
  <Characters>1056</Characters>
  <Application>Microsoft Office Word</Application>
  <DocSecurity>0</DocSecurity>
  <Lines>66</Lines>
  <Paragraphs>60</Paragraphs>
  <ScaleCrop>false</ScaleCrop>
  <Company/>
  <LinksUpToDate>false</LinksUpToDate>
  <CharactersWithSpaces>1883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和风细雨</dc:creator>
  <cp:lastModifiedBy>汉林 王</cp:lastModifiedBy>
  <cp:revision>21</cp:revision>
  <dcterms:created xsi:type="dcterms:W3CDTF">2024-07-03T13:56:00Z</dcterms:created>
  <dcterms:modified xsi:type="dcterms:W3CDTF">2026-04-23T08:25:00Z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A6E4BC1F46C946B8AE4778DFCF257362_13</vt:lpwstr>
  </property>
  <property fmtid="{D5CDD505-2E9C-101B-9397-08002B2CF9AE}" pid="4" name="KSOTemplateDocerSaveRecord">
    <vt:lpwstr>eyJoZGlkIjoiOWEyYTJjOGM5YTczYmE5MjJlZmIzN2IzNTRlZDM4MDciLCJ1c2VySWQiOiI0MjQzNjQ5MjYifQ==</vt:lpwstr>
  </property>
</Properties>
</file>