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99" w:rsidRPr="00370383" w:rsidRDefault="00CA2E99" w:rsidP="00CA2E99">
      <w:pPr>
        <w:jc w:val="center"/>
        <w:rPr>
          <w:rFonts w:ascii="仿宋" w:eastAsia="仿宋" w:hAnsi="仿宋" w:hint="eastAsia"/>
          <w:b/>
          <w:sz w:val="30"/>
          <w:szCs w:val="30"/>
        </w:rPr>
      </w:pPr>
      <w:r w:rsidRPr="00CA2E99">
        <w:rPr>
          <w:rFonts w:ascii="仿宋" w:eastAsia="仿宋" w:hAnsi="仿宋" w:hint="eastAsia"/>
          <w:b/>
          <w:sz w:val="30"/>
          <w:szCs w:val="30"/>
          <w:u w:val="single"/>
        </w:rPr>
        <w:t xml:space="preserve">   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 xml:space="preserve">  </w:t>
      </w:r>
      <w:r w:rsidRPr="00CA2E99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</w:t>
      </w:r>
      <w:r w:rsidRPr="00370383">
        <w:rPr>
          <w:rFonts w:ascii="仿宋" w:eastAsia="仿宋" w:hAnsi="仿宋" w:hint="eastAsia"/>
          <w:b/>
          <w:sz w:val="30"/>
          <w:szCs w:val="30"/>
        </w:rPr>
        <w:t>学院实验室安全管理工作检查表</w:t>
      </w:r>
      <w:bookmarkStart w:id="0" w:name="_GoBack"/>
      <w:bookmarkEnd w:id="0"/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379"/>
        <w:gridCol w:w="4194"/>
        <w:gridCol w:w="1497"/>
        <w:gridCol w:w="1196"/>
        <w:gridCol w:w="2900"/>
        <w:gridCol w:w="1843"/>
        <w:gridCol w:w="1165"/>
      </w:tblGrid>
      <w:tr w:rsidR="00CA2E99" w:rsidTr="00CA2E99">
        <w:tc>
          <w:tcPr>
            <w:tcW w:w="486" w:type="pct"/>
            <w:vAlign w:val="center"/>
          </w:tcPr>
          <w:p w:rsidR="00CA2E99" w:rsidRPr="00CC7D78" w:rsidRDefault="00CA2E99" w:rsidP="007C20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479" w:type="pct"/>
            <w:vAlign w:val="center"/>
          </w:tcPr>
          <w:p w:rsidR="00CA2E99" w:rsidRPr="00CC7D78" w:rsidRDefault="00CA2E99" w:rsidP="007C20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检查重点</w:t>
            </w:r>
          </w:p>
        </w:tc>
        <w:tc>
          <w:tcPr>
            <w:tcW w:w="950" w:type="pct"/>
            <w:gridSpan w:val="2"/>
            <w:vAlign w:val="center"/>
          </w:tcPr>
          <w:p w:rsidR="00CA2E99" w:rsidRPr="00CC7D78" w:rsidRDefault="00CA2E99" w:rsidP="007C20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检查结果</w:t>
            </w:r>
          </w:p>
          <w:p w:rsidR="00CA2E99" w:rsidRPr="00CC7D78" w:rsidRDefault="00CA2E99" w:rsidP="007C20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（选项打√）</w:t>
            </w:r>
          </w:p>
        </w:tc>
        <w:tc>
          <w:tcPr>
            <w:tcW w:w="1023" w:type="pct"/>
            <w:vAlign w:val="center"/>
          </w:tcPr>
          <w:p w:rsidR="00CA2E99" w:rsidRPr="00CC7D78" w:rsidRDefault="00CA2E99" w:rsidP="007C20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整改措施</w:t>
            </w:r>
          </w:p>
        </w:tc>
        <w:tc>
          <w:tcPr>
            <w:tcW w:w="650" w:type="pct"/>
            <w:vAlign w:val="center"/>
          </w:tcPr>
          <w:p w:rsidR="00CA2E99" w:rsidRPr="00CC7D78" w:rsidRDefault="00CA2E99" w:rsidP="00CA2E99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整改完成时间</w:t>
            </w:r>
          </w:p>
        </w:tc>
        <w:tc>
          <w:tcPr>
            <w:tcW w:w="411" w:type="pct"/>
            <w:vAlign w:val="center"/>
          </w:tcPr>
          <w:p w:rsidR="00CA2E99" w:rsidRPr="00CC7D78" w:rsidRDefault="00CA2E99" w:rsidP="007C20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CC7D78"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CA2E99" w:rsidTr="00CA2E99">
        <w:trPr>
          <w:trHeight w:val="1134"/>
        </w:trPr>
        <w:tc>
          <w:tcPr>
            <w:tcW w:w="486" w:type="pct"/>
            <w:vAlign w:val="center"/>
          </w:tcPr>
          <w:p w:rsidR="00CA2E99" w:rsidRPr="00370383" w:rsidRDefault="00CA2E99" w:rsidP="007C206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479" w:type="pct"/>
            <w:vAlign w:val="center"/>
          </w:tcPr>
          <w:p w:rsidR="00CA2E99" w:rsidRPr="00370383" w:rsidRDefault="00CA2E99" w:rsidP="00CA2E99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实验室管理三级联动机制是否建立并运行有效</w:t>
            </w:r>
          </w:p>
        </w:tc>
        <w:tc>
          <w:tcPr>
            <w:tcW w:w="528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是□</w:t>
            </w:r>
          </w:p>
        </w:tc>
        <w:tc>
          <w:tcPr>
            <w:tcW w:w="422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否□</w:t>
            </w:r>
          </w:p>
        </w:tc>
        <w:tc>
          <w:tcPr>
            <w:tcW w:w="1023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50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11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A2E99" w:rsidTr="00CA2E99">
        <w:trPr>
          <w:trHeight w:val="1134"/>
        </w:trPr>
        <w:tc>
          <w:tcPr>
            <w:tcW w:w="486" w:type="pct"/>
            <w:vAlign w:val="center"/>
          </w:tcPr>
          <w:p w:rsidR="00CA2E99" w:rsidRPr="00370383" w:rsidRDefault="00CA2E99" w:rsidP="007C206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479" w:type="pct"/>
            <w:vAlign w:val="center"/>
          </w:tcPr>
          <w:p w:rsidR="00CA2E99" w:rsidRPr="00370383" w:rsidRDefault="00CA2E99" w:rsidP="00CA2E99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危险化学品等重点危险</w:t>
            </w:r>
            <w:proofErr w:type="gramStart"/>
            <w:r w:rsidRPr="00370383">
              <w:rPr>
                <w:rFonts w:ascii="仿宋" w:eastAsia="仿宋" w:hAnsi="仿宋" w:hint="eastAsia"/>
                <w:sz w:val="28"/>
                <w:szCs w:val="28"/>
              </w:rPr>
              <w:t>源是否</w:t>
            </w:r>
            <w:proofErr w:type="gramEnd"/>
            <w:r w:rsidRPr="00370383">
              <w:rPr>
                <w:rFonts w:ascii="仿宋" w:eastAsia="仿宋" w:hAnsi="仿宋" w:hint="eastAsia"/>
                <w:sz w:val="28"/>
                <w:szCs w:val="28"/>
              </w:rPr>
              <w:t>得到有效管理</w:t>
            </w:r>
          </w:p>
        </w:tc>
        <w:tc>
          <w:tcPr>
            <w:tcW w:w="528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是□</w:t>
            </w:r>
          </w:p>
        </w:tc>
        <w:tc>
          <w:tcPr>
            <w:tcW w:w="422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否□</w:t>
            </w:r>
          </w:p>
        </w:tc>
        <w:tc>
          <w:tcPr>
            <w:tcW w:w="1023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50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11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A2E99" w:rsidTr="00CA2E99">
        <w:trPr>
          <w:trHeight w:val="1134"/>
        </w:trPr>
        <w:tc>
          <w:tcPr>
            <w:tcW w:w="486" w:type="pct"/>
            <w:vAlign w:val="center"/>
          </w:tcPr>
          <w:p w:rsidR="00CA2E99" w:rsidRPr="00370383" w:rsidRDefault="00CA2E99" w:rsidP="007C206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479" w:type="pct"/>
            <w:vAlign w:val="center"/>
          </w:tcPr>
          <w:p w:rsidR="00CA2E99" w:rsidRPr="00370383" w:rsidRDefault="00CA2E99" w:rsidP="00CA2E99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实验室安全教育和安全责任落实是否明确到人</w:t>
            </w:r>
          </w:p>
        </w:tc>
        <w:tc>
          <w:tcPr>
            <w:tcW w:w="528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是□</w:t>
            </w:r>
          </w:p>
        </w:tc>
        <w:tc>
          <w:tcPr>
            <w:tcW w:w="422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否□</w:t>
            </w:r>
          </w:p>
        </w:tc>
        <w:tc>
          <w:tcPr>
            <w:tcW w:w="1023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50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11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A2E99" w:rsidTr="00CA2E99">
        <w:trPr>
          <w:trHeight w:val="1134"/>
        </w:trPr>
        <w:tc>
          <w:tcPr>
            <w:tcW w:w="486" w:type="pct"/>
            <w:vAlign w:val="center"/>
          </w:tcPr>
          <w:p w:rsidR="00CA2E99" w:rsidRPr="00370383" w:rsidRDefault="00CA2E99" w:rsidP="007C206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479" w:type="pct"/>
            <w:vAlign w:val="center"/>
          </w:tcPr>
          <w:p w:rsidR="00CA2E99" w:rsidRPr="00370383" w:rsidRDefault="00CA2E99" w:rsidP="00CA2E99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实验室安全整改是否坚决执行关停直至隐患消除</w:t>
            </w:r>
          </w:p>
        </w:tc>
        <w:tc>
          <w:tcPr>
            <w:tcW w:w="528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是□</w:t>
            </w:r>
          </w:p>
        </w:tc>
        <w:tc>
          <w:tcPr>
            <w:tcW w:w="422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否□</w:t>
            </w:r>
          </w:p>
        </w:tc>
        <w:tc>
          <w:tcPr>
            <w:tcW w:w="1023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50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11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A2E99" w:rsidTr="00CA2E99">
        <w:trPr>
          <w:trHeight w:val="1134"/>
        </w:trPr>
        <w:tc>
          <w:tcPr>
            <w:tcW w:w="486" w:type="pct"/>
            <w:vAlign w:val="center"/>
          </w:tcPr>
          <w:p w:rsidR="00CA2E99" w:rsidRPr="00370383" w:rsidRDefault="00CA2E99" w:rsidP="007C206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479" w:type="pct"/>
            <w:vAlign w:val="center"/>
          </w:tcPr>
          <w:p w:rsidR="00CA2E99" w:rsidRPr="00370383" w:rsidRDefault="00CA2E99" w:rsidP="00CA2E99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实验室安全管理规定是否做到应知尽知、严格遵守</w:t>
            </w:r>
          </w:p>
        </w:tc>
        <w:tc>
          <w:tcPr>
            <w:tcW w:w="528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是□</w:t>
            </w:r>
          </w:p>
        </w:tc>
        <w:tc>
          <w:tcPr>
            <w:tcW w:w="422" w:type="pct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370383">
              <w:rPr>
                <w:rFonts w:ascii="仿宋" w:eastAsia="仿宋" w:hAnsi="仿宋" w:hint="eastAsia"/>
                <w:sz w:val="28"/>
                <w:szCs w:val="28"/>
              </w:rPr>
              <w:t>否□</w:t>
            </w:r>
          </w:p>
        </w:tc>
        <w:tc>
          <w:tcPr>
            <w:tcW w:w="1023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50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11" w:type="pct"/>
          </w:tcPr>
          <w:p w:rsidR="00CA2E99" w:rsidRPr="00370383" w:rsidRDefault="00CA2E99" w:rsidP="007C206D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A2E99" w:rsidTr="00CA2E99">
        <w:trPr>
          <w:trHeight w:val="737"/>
        </w:trPr>
        <w:tc>
          <w:tcPr>
            <w:tcW w:w="486" w:type="pct"/>
            <w:vAlign w:val="center"/>
          </w:tcPr>
          <w:p w:rsidR="00CA2E99" w:rsidRPr="00370383" w:rsidRDefault="00CA2E99" w:rsidP="007C206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检查人</w:t>
            </w:r>
          </w:p>
        </w:tc>
        <w:tc>
          <w:tcPr>
            <w:tcW w:w="2429" w:type="pct"/>
            <w:gridSpan w:val="3"/>
            <w:vAlign w:val="center"/>
          </w:tcPr>
          <w:p w:rsidR="00CA2E99" w:rsidRPr="00370383" w:rsidRDefault="00CA2E99" w:rsidP="00CA2E99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23" w:type="pct"/>
            <w:vAlign w:val="center"/>
          </w:tcPr>
          <w:p w:rsidR="00CA2E99" w:rsidRPr="00370383" w:rsidRDefault="00CA2E99" w:rsidP="00CA2E99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检查时间：</w:t>
            </w:r>
          </w:p>
        </w:tc>
        <w:tc>
          <w:tcPr>
            <w:tcW w:w="1061" w:type="pct"/>
            <w:gridSpan w:val="2"/>
            <w:vAlign w:val="center"/>
          </w:tcPr>
          <w:p w:rsidR="00CA2E99" w:rsidRPr="00370383" w:rsidRDefault="00CA2E99" w:rsidP="00CA2E99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2179CA" w:rsidRDefault="00CA2E99">
      <w:r>
        <w:rPr>
          <w:rFonts w:hint="eastAsia"/>
        </w:rPr>
        <w:t xml:space="preserve">       </w:t>
      </w:r>
    </w:p>
    <w:sectPr w:rsidR="002179CA" w:rsidSect="00CA2E9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9"/>
    <w:rsid w:val="00017509"/>
    <w:rsid w:val="001135AC"/>
    <w:rsid w:val="001B17B6"/>
    <w:rsid w:val="001C3D4F"/>
    <w:rsid w:val="001C6C82"/>
    <w:rsid w:val="0020299C"/>
    <w:rsid w:val="002179CA"/>
    <w:rsid w:val="00234A23"/>
    <w:rsid w:val="00251F3E"/>
    <w:rsid w:val="002610C5"/>
    <w:rsid w:val="002663CA"/>
    <w:rsid w:val="002D7289"/>
    <w:rsid w:val="002E4ECA"/>
    <w:rsid w:val="00311CEF"/>
    <w:rsid w:val="003341FB"/>
    <w:rsid w:val="003343E8"/>
    <w:rsid w:val="003625D7"/>
    <w:rsid w:val="003813F0"/>
    <w:rsid w:val="003957DB"/>
    <w:rsid w:val="003C636C"/>
    <w:rsid w:val="003D06A5"/>
    <w:rsid w:val="004236F9"/>
    <w:rsid w:val="00490FCD"/>
    <w:rsid w:val="004C405A"/>
    <w:rsid w:val="004D6462"/>
    <w:rsid w:val="00547438"/>
    <w:rsid w:val="00572EA9"/>
    <w:rsid w:val="005F137E"/>
    <w:rsid w:val="00603186"/>
    <w:rsid w:val="00603222"/>
    <w:rsid w:val="00607B3D"/>
    <w:rsid w:val="00622A99"/>
    <w:rsid w:val="0068570E"/>
    <w:rsid w:val="006A6D31"/>
    <w:rsid w:val="006E669C"/>
    <w:rsid w:val="00703E5B"/>
    <w:rsid w:val="00747AF7"/>
    <w:rsid w:val="007D1FF6"/>
    <w:rsid w:val="007E5F02"/>
    <w:rsid w:val="007E7E4E"/>
    <w:rsid w:val="0091199A"/>
    <w:rsid w:val="009334A4"/>
    <w:rsid w:val="009672DE"/>
    <w:rsid w:val="00967BF5"/>
    <w:rsid w:val="00985C1C"/>
    <w:rsid w:val="009A098F"/>
    <w:rsid w:val="00A0026C"/>
    <w:rsid w:val="00A14D19"/>
    <w:rsid w:val="00A679DB"/>
    <w:rsid w:val="00AC5C36"/>
    <w:rsid w:val="00AF0456"/>
    <w:rsid w:val="00BB58EE"/>
    <w:rsid w:val="00BC606A"/>
    <w:rsid w:val="00C26A07"/>
    <w:rsid w:val="00CA2E99"/>
    <w:rsid w:val="00CA7D9A"/>
    <w:rsid w:val="00DC0E6B"/>
    <w:rsid w:val="00E050F8"/>
    <w:rsid w:val="00E625AF"/>
    <w:rsid w:val="00EB3045"/>
    <w:rsid w:val="00F13623"/>
    <w:rsid w:val="00F82B0E"/>
    <w:rsid w:val="00F84777"/>
    <w:rsid w:val="00F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E9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E9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2019-09-20T02:46:00Z</dcterms:created>
  <dcterms:modified xsi:type="dcterms:W3CDTF">2019-09-20T02:50:00Z</dcterms:modified>
</cp:coreProperties>
</file>